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9C69" w14:textId="031F92D9" w:rsidR="00227586" w:rsidRDefault="00AD752B" w:rsidP="00227586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Surrey Shakespeare Centre </w:t>
      </w:r>
    </w:p>
    <w:p w14:paraId="4FBC084D" w14:textId="77777777" w:rsidR="00354167" w:rsidRDefault="00354167" w:rsidP="006A0983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Shakespeare Institute, University of Birmingham </w:t>
      </w:r>
    </w:p>
    <w:p w14:paraId="0148162F" w14:textId="77777777" w:rsidR="00095D0B" w:rsidRDefault="00095D0B" w:rsidP="006A0983">
      <w:pPr>
        <w:rPr>
          <w:b/>
          <w:lang w:val="en-US"/>
        </w:rPr>
      </w:pPr>
    </w:p>
    <w:p w14:paraId="7D43D0EF" w14:textId="4D9E9469" w:rsidR="00095D0B" w:rsidRPr="00730EEA" w:rsidRDefault="00CA6875" w:rsidP="006A0983">
      <w:pPr>
        <w:jc w:val="center"/>
        <w:rPr>
          <w:b/>
          <w:sz w:val="44"/>
          <w:szCs w:val="44"/>
          <w:lang w:val="en-US"/>
        </w:rPr>
      </w:pPr>
      <w:r w:rsidRPr="00095D0B">
        <w:rPr>
          <w:b/>
          <w:sz w:val="44"/>
          <w:szCs w:val="44"/>
          <w:lang w:val="en-US"/>
        </w:rPr>
        <w:t>Applying</w:t>
      </w:r>
      <w:r w:rsidR="00EF4585" w:rsidRPr="00095D0B">
        <w:rPr>
          <w:b/>
          <w:sz w:val="44"/>
          <w:szCs w:val="44"/>
          <w:lang w:val="en-US"/>
        </w:rPr>
        <w:t xml:space="preserve"> Shakespeare</w:t>
      </w:r>
      <w:r w:rsidR="00EA5564">
        <w:rPr>
          <w:b/>
          <w:sz w:val="44"/>
          <w:szCs w:val="44"/>
          <w:lang w:val="en-US"/>
        </w:rPr>
        <w:t xml:space="preserve"> II</w:t>
      </w:r>
    </w:p>
    <w:p w14:paraId="2DB36B85" w14:textId="0B726E5A" w:rsidR="00095D0B" w:rsidRPr="0078512E" w:rsidRDefault="00095D0B" w:rsidP="006A0983">
      <w:pPr>
        <w:jc w:val="center"/>
        <w:rPr>
          <w:b/>
          <w:sz w:val="36"/>
          <w:szCs w:val="36"/>
          <w:lang w:val="en-US"/>
        </w:rPr>
      </w:pPr>
      <w:r w:rsidRPr="0078512E">
        <w:rPr>
          <w:b/>
          <w:sz w:val="36"/>
          <w:szCs w:val="36"/>
          <w:lang w:val="en-US"/>
        </w:rPr>
        <w:t xml:space="preserve">Call for Papers </w:t>
      </w:r>
    </w:p>
    <w:p w14:paraId="45C7F9D5" w14:textId="77777777" w:rsidR="00095D0B" w:rsidRPr="00B435B9" w:rsidRDefault="00095D0B" w:rsidP="006A0983">
      <w:pPr>
        <w:jc w:val="center"/>
        <w:rPr>
          <w:b/>
          <w:sz w:val="10"/>
          <w:szCs w:val="10"/>
          <w:lang w:val="en-US"/>
        </w:rPr>
      </w:pPr>
    </w:p>
    <w:p w14:paraId="220BED93" w14:textId="21C466FF" w:rsidR="00095D0B" w:rsidRDefault="00EA5564" w:rsidP="006A0983">
      <w:pPr>
        <w:jc w:val="center"/>
        <w:rPr>
          <w:b/>
          <w:lang w:val="en-US"/>
        </w:rPr>
      </w:pPr>
      <w:r>
        <w:rPr>
          <w:b/>
          <w:lang w:val="en-US"/>
        </w:rPr>
        <w:t>Guildford School of Acting</w:t>
      </w:r>
    </w:p>
    <w:p w14:paraId="23C8398C" w14:textId="461989BB" w:rsidR="00095D0B" w:rsidRDefault="00EA5564" w:rsidP="006A0983">
      <w:pPr>
        <w:jc w:val="center"/>
        <w:rPr>
          <w:b/>
          <w:lang w:val="en-US"/>
        </w:rPr>
      </w:pPr>
      <w:r>
        <w:rPr>
          <w:b/>
          <w:lang w:val="en-US"/>
        </w:rPr>
        <w:t>Saturday 1 June 2019</w:t>
      </w:r>
    </w:p>
    <w:p w14:paraId="327428A5" w14:textId="77777777" w:rsidR="00AD752B" w:rsidRDefault="00AD752B" w:rsidP="00AD752B">
      <w:pPr>
        <w:rPr>
          <w:b/>
          <w:lang w:val="en-US"/>
        </w:rPr>
      </w:pPr>
    </w:p>
    <w:p w14:paraId="7A0059E0" w14:textId="379CB125" w:rsidR="00AD752B" w:rsidRDefault="006E1695" w:rsidP="00AD752B">
      <w:pPr>
        <w:jc w:val="center"/>
        <w:rPr>
          <w:b/>
          <w:lang w:val="en-US"/>
        </w:rPr>
      </w:pPr>
      <w:r>
        <w:rPr>
          <w:b/>
          <w:lang w:val="en-US"/>
        </w:rPr>
        <w:t>Keynote S</w:t>
      </w:r>
      <w:r w:rsidR="00AD752B" w:rsidRPr="004032B9">
        <w:rPr>
          <w:b/>
          <w:lang w:val="en-US"/>
        </w:rPr>
        <w:t>peaker</w:t>
      </w:r>
    </w:p>
    <w:p w14:paraId="58074814" w14:textId="77777777" w:rsidR="00AD752B" w:rsidRDefault="00AD752B" w:rsidP="00AD752B">
      <w:pPr>
        <w:jc w:val="center"/>
        <w:rPr>
          <w:lang w:val="en-US"/>
        </w:rPr>
      </w:pPr>
    </w:p>
    <w:p w14:paraId="5BD80C8D" w14:textId="24435392" w:rsidR="006E1695" w:rsidRDefault="006E1695" w:rsidP="00AD752B">
      <w:pPr>
        <w:jc w:val="center"/>
        <w:rPr>
          <w:lang w:val="en-US"/>
        </w:rPr>
      </w:pPr>
      <w:r>
        <w:rPr>
          <w:lang w:val="en-US"/>
        </w:rPr>
        <w:t>Helen Nicholson</w:t>
      </w:r>
      <w:r w:rsidR="00AD752B">
        <w:rPr>
          <w:lang w:val="en-US"/>
        </w:rPr>
        <w:t xml:space="preserve"> </w:t>
      </w:r>
    </w:p>
    <w:p w14:paraId="2D480561" w14:textId="4EAE8E74" w:rsidR="00AD752B" w:rsidRDefault="00AD752B" w:rsidP="00AD752B">
      <w:pPr>
        <w:jc w:val="center"/>
        <w:rPr>
          <w:lang w:val="en-US"/>
        </w:rPr>
        <w:sectPr w:rsidR="00AD752B" w:rsidSect="00AD752B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US"/>
        </w:rPr>
        <w:t xml:space="preserve">Professor of Theatre and Drama at Royal </w:t>
      </w:r>
      <w:r w:rsidR="006E1695">
        <w:rPr>
          <w:lang w:val="en-US"/>
        </w:rPr>
        <w:t>Holloway, University of London</w:t>
      </w:r>
    </w:p>
    <w:p w14:paraId="3F031FFF" w14:textId="77777777" w:rsidR="00AD752B" w:rsidRDefault="00AD752B" w:rsidP="00AD752B">
      <w:pPr>
        <w:spacing w:line="480" w:lineRule="auto"/>
        <w:rPr>
          <w:lang w:val="en-US"/>
        </w:rPr>
        <w:sectPr w:rsidR="00AD752B" w:rsidSect="00C32086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DFB948" w14:textId="35D89195" w:rsidR="00794CF2" w:rsidRDefault="00B20C3F" w:rsidP="006A0983">
      <w:pPr>
        <w:rPr>
          <w:lang w:val="en-US"/>
        </w:rPr>
      </w:pPr>
      <w:r>
        <w:rPr>
          <w:lang w:val="en-US"/>
        </w:rPr>
        <w:t>Shakespeare</w:t>
      </w:r>
      <w:r w:rsidR="00EE463D">
        <w:rPr>
          <w:lang w:val="en-US"/>
        </w:rPr>
        <w:t xml:space="preserve">’s work continues to occupy a unique position within contemporary education, performance and popular culture.  </w:t>
      </w:r>
      <w:r w:rsidR="005A5102">
        <w:rPr>
          <w:lang w:val="en-US"/>
        </w:rPr>
        <w:t>Applied thea</w:t>
      </w:r>
      <w:r w:rsidR="00203B2D">
        <w:rPr>
          <w:lang w:val="en-US"/>
        </w:rPr>
        <w:t>tre is an umbrella term for a range of performance forms</w:t>
      </w:r>
      <w:r w:rsidR="005635A4">
        <w:rPr>
          <w:lang w:val="en-US"/>
        </w:rPr>
        <w:t xml:space="preserve">, </w:t>
      </w:r>
      <w:r w:rsidR="00203B2D">
        <w:rPr>
          <w:lang w:val="en-US"/>
        </w:rPr>
        <w:t xml:space="preserve">often in non-theatrical spaces and with an agenda of personal or social change. When these two fields combine, the </w:t>
      </w:r>
      <w:r w:rsidR="00EE463D">
        <w:rPr>
          <w:lang w:val="en-US"/>
        </w:rPr>
        <w:t>results can be transformative for those involved. T</w:t>
      </w:r>
      <w:r w:rsidR="00B339EB">
        <w:rPr>
          <w:lang w:val="en-US"/>
        </w:rPr>
        <w:t>his is an opportunit</w:t>
      </w:r>
      <w:r w:rsidR="00524A7D">
        <w:rPr>
          <w:lang w:val="en-US"/>
        </w:rPr>
        <w:t>y for practitioners</w:t>
      </w:r>
      <w:r w:rsidR="00227586">
        <w:rPr>
          <w:lang w:val="en-US"/>
        </w:rPr>
        <w:t>, service professionals</w:t>
      </w:r>
      <w:r w:rsidR="00524A7D">
        <w:rPr>
          <w:lang w:val="en-US"/>
        </w:rPr>
        <w:t xml:space="preserve"> and scholar</w:t>
      </w:r>
      <w:r w:rsidR="00B339EB">
        <w:rPr>
          <w:lang w:val="en-US"/>
        </w:rPr>
        <w:t>s to come together to consider the use</w:t>
      </w:r>
      <w:r w:rsidR="00524A7D">
        <w:rPr>
          <w:lang w:val="en-US"/>
        </w:rPr>
        <w:t>s</w:t>
      </w:r>
      <w:r w:rsidR="00B339EB">
        <w:rPr>
          <w:lang w:val="en-US"/>
        </w:rPr>
        <w:t xml:space="preserve"> of applied Shakespeare, sharing best practice and considering the efficacy and impact of new and existing projects. </w:t>
      </w:r>
    </w:p>
    <w:p w14:paraId="57D3D94B" w14:textId="77777777" w:rsidR="00EF4585" w:rsidRDefault="00EF4585" w:rsidP="006A0983">
      <w:pPr>
        <w:rPr>
          <w:lang w:val="en-US"/>
        </w:rPr>
      </w:pPr>
    </w:p>
    <w:p w14:paraId="176F09BE" w14:textId="199BCB63" w:rsidR="00730EEA" w:rsidRDefault="00AD752B" w:rsidP="006A0983">
      <w:pPr>
        <w:rPr>
          <w:lang w:val="en-US"/>
        </w:rPr>
        <w:sectPr w:rsidR="00730EEA" w:rsidSect="00730EEA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US"/>
        </w:rPr>
        <w:t>Following the success of our first gathering at the Shakespeare Institute in 2018, t</w:t>
      </w:r>
      <w:r w:rsidR="00EE463D">
        <w:rPr>
          <w:lang w:val="en-US"/>
        </w:rPr>
        <w:t>his one-</w:t>
      </w:r>
      <w:r w:rsidR="00B23F6C">
        <w:rPr>
          <w:lang w:val="en-US"/>
        </w:rPr>
        <w:t xml:space="preserve">day </w:t>
      </w:r>
      <w:r w:rsidR="004032B9">
        <w:rPr>
          <w:lang w:val="en-US"/>
        </w:rPr>
        <w:t>conference</w:t>
      </w:r>
      <w:r w:rsidR="00B23F6C">
        <w:rPr>
          <w:lang w:val="en-US"/>
        </w:rPr>
        <w:t xml:space="preserve"> considers how Shakespeare is used </w:t>
      </w:r>
      <w:r w:rsidR="00095D0B">
        <w:rPr>
          <w:lang w:val="en-US"/>
        </w:rPr>
        <w:t xml:space="preserve">within applied theatre contexts.  </w:t>
      </w:r>
      <w:r w:rsidR="00B339EB">
        <w:rPr>
          <w:lang w:val="en-US"/>
        </w:rPr>
        <w:t>We are inviting pa</w:t>
      </w:r>
      <w:r w:rsidR="00F81D4F">
        <w:rPr>
          <w:lang w:val="en-US"/>
        </w:rPr>
        <w:t xml:space="preserve">pers and contributions on Shakespeare’s relation to, for example: </w:t>
      </w:r>
      <w:r w:rsidR="00095D0B">
        <w:rPr>
          <w:lang w:val="en-US"/>
        </w:rPr>
        <w:t xml:space="preserve">learning </w:t>
      </w:r>
      <w:r w:rsidR="00F81D4F">
        <w:rPr>
          <w:lang w:val="en-US"/>
        </w:rPr>
        <w:t xml:space="preserve">difficulties; </w:t>
      </w:r>
      <w:r w:rsidR="00354167">
        <w:rPr>
          <w:lang w:val="en-US"/>
        </w:rPr>
        <w:t xml:space="preserve">diversity; </w:t>
      </w:r>
      <w:r w:rsidR="00F81D4F">
        <w:rPr>
          <w:lang w:val="en-US"/>
        </w:rPr>
        <w:t>disability arts</w:t>
      </w:r>
      <w:r w:rsidR="00677F03">
        <w:rPr>
          <w:lang w:val="en-US"/>
        </w:rPr>
        <w:t xml:space="preserve">; </w:t>
      </w:r>
      <w:r w:rsidR="00095D0B">
        <w:rPr>
          <w:lang w:val="en-US"/>
        </w:rPr>
        <w:t>mental health</w:t>
      </w:r>
      <w:r w:rsidR="00677F03">
        <w:rPr>
          <w:lang w:val="en-US"/>
        </w:rPr>
        <w:t xml:space="preserve">; </w:t>
      </w:r>
      <w:r w:rsidR="00F81D4F">
        <w:rPr>
          <w:lang w:val="en-US"/>
        </w:rPr>
        <w:t>performance in custodial settings; therapeutic interventions; accessibility; social inclusion; pedagogy; relaxed performances; activism</w:t>
      </w:r>
      <w:r w:rsidR="00730EEA">
        <w:rPr>
          <w:lang w:val="en-US"/>
        </w:rPr>
        <w:t>.</w:t>
      </w:r>
      <w:r w:rsidR="004032B9">
        <w:rPr>
          <w:lang w:val="en-US"/>
        </w:rPr>
        <w:t xml:space="preserve"> </w:t>
      </w:r>
    </w:p>
    <w:p w14:paraId="20C0A946" w14:textId="310C238E" w:rsidR="00B339EB" w:rsidRPr="00AB707D" w:rsidRDefault="00B339EB" w:rsidP="006A0983">
      <w:pPr>
        <w:spacing w:before="100" w:beforeAutospacing="1" w:after="100" w:afterAutospacing="1" w:line="339" w:lineRule="atLeast"/>
        <w:rPr>
          <w:b/>
        </w:rPr>
      </w:pPr>
      <w:r w:rsidRPr="00283C97">
        <w:t>Please send 250-word proposals to</w:t>
      </w:r>
      <w:r w:rsidR="00E57E4D">
        <w:t xml:space="preserve"> Rowan Mackenzie,</w:t>
      </w:r>
      <w:r>
        <w:t xml:space="preserve"> </w:t>
      </w:r>
      <w:hyperlink r:id="rId6" w:history="1">
        <w:r w:rsidR="00BF2137" w:rsidRPr="00F80E4D">
          <w:rPr>
            <w:rStyle w:val="Hyperlink"/>
            <w:lang w:val="en-US"/>
          </w:rPr>
          <w:t>rmm378@student.bham.ac.uk</w:t>
        </w:r>
      </w:hyperlink>
      <w:r w:rsidR="00BF2137">
        <w:rPr>
          <w:lang w:val="en-US"/>
        </w:rPr>
        <w:t xml:space="preserve"> </w:t>
      </w:r>
      <w:r w:rsidR="00227586">
        <w:rPr>
          <w:lang w:val="en-US"/>
        </w:rPr>
        <w:t>and Robert Sh</w:t>
      </w:r>
      <w:r w:rsidR="006E313F">
        <w:rPr>
          <w:lang w:val="en-US"/>
        </w:rPr>
        <w:t>a</w:t>
      </w:r>
      <w:r w:rsidR="00227586">
        <w:rPr>
          <w:lang w:val="en-US"/>
        </w:rPr>
        <w:t xml:space="preserve">ughnessy </w:t>
      </w:r>
      <w:hyperlink r:id="rId7" w:history="1">
        <w:r w:rsidR="00227586" w:rsidRPr="00A53959">
          <w:rPr>
            <w:rStyle w:val="Hyperlink"/>
          </w:rPr>
          <w:t>r.shaughnessy@gsa.surrey.ac.uk</w:t>
        </w:r>
      </w:hyperlink>
      <w:r w:rsidR="00227586">
        <w:t xml:space="preserve">  </w:t>
      </w:r>
      <w:r>
        <w:t xml:space="preserve">by </w:t>
      </w:r>
      <w:r w:rsidR="00227586">
        <w:rPr>
          <w:b/>
        </w:rPr>
        <w:t>28 February 2019</w:t>
      </w:r>
      <w:r w:rsidRPr="00283C97">
        <w:t>. As well as 20-minute papers, we welcome contributions in a variety of formats, for example work</w:t>
      </w:r>
      <w:r w:rsidR="00524A7D">
        <w:t>shops, performance demonstrations</w:t>
      </w:r>
      <w:r w:rsidRPr="00283C97">
        <w:t>,</w:t>
      </w:r>
      <w:r w:rsidR="00677F03">
        <w:t xml:space="preserve"> and posters</w:t>
      </w:r>
      <w:r w:rsidRPr="00283C97">
        <w:t>. Please indicate clearly in your email the name of presenter(s), institutional affiliation(s) and email address(</w:t>
      </w:r>
      <w:proofErr w:type="spellStart"/>
      <w:r w:rsidRPr="00283C97">
        <w:t>es</w:t>
      </w:r>
      <w:proofErr w:type="spellEnd"/>
      <w:r w:rsidRPr="00283C97">
        <w:t xml:space="preserve">). Proposers can expect to hear if their abstract has been accepted by </w:t>
      </w:r>
      <w:r w:rsidR="00227586">
        <w:rPr>
          <w:b/>
        </w:rPr>
        <w:t>22</w:t>
      </w:r>
      <w:r w:rsidR="00227586">
        <w:rPr>
          <w:b/>
          <w:vertAlign w:val="superscript"/>
        </w:rPr>
        <w:t xml:space="preserve"> </w:t>
      </w:r>
      <w:r w:rsidR="00227586">
        <w:rPr>
          <w:b/>
        </w:rPr>
        <w:t>March</w:t>
      </w:r>
      <w:r>
        <w:rPr>
          <w:b/>
        </w:rPr>
        <w:t xml:space="preserve"> 201</w:t>
      </w:r>
      <w:r w:rsidR="00227586">
        <w:rPr>
          <w:b/>
        </w:rPr>
        <w:t>9</w:t>
      </w:r>
      <w:r w:rsidRPr="00283C97">
        <w:t xml:space="preserve">, and registration will open soon afterward. </w:t>
      </w:r>
      <w:r w:rsidR="00F07E4E">
        <w:t xml:space="preserve">Any enquiries can be directed </w:t>
      </w:r>
      <w:r w:rsidR="00227586">
        <w:t>to the contacts above.</w:t>
      </w:r>
      <w:r w:rsidR="00B435B9">
        <w:t xml:space="preserve"> </w:t>
      </w:r>
    </w:p>
    <w:p w14:paraId="5CA7F134" w14:textId="4DE35FD4" w:rsidR="00354167" w:rsidRDefault="0053083B" w:rsidP="006A0983">
      <w:pPr>
        <w:spacing w:before="100" w:beforeAutospacing="1" w:after="100" w:afterAutospacing="1" w:line="339" w:lineRule="atLeast"/>
        <w:jc w:val="center"/>
      </w:pPr>
      <w:r>
        <w:t xml:space="preserve">Conference Organisers: </w:t>
      </w:r>
      <w:r w:rsidR="00227586">
        <w:t xml:space="preserve">                                                                                                                </w:t>
      </w:r>
      <w:r w:rsidR="00730EEA">
        <w:t>Rowan Mackenzie, The Shakespeare Institute</w:t>
      </w:r>
      <w:r w:rsidR="00227586">
        <w:t xml:space="preserve"> &amp; </w:t>
      </w:r>
      <w:r>
        <w:t>Robert Sha</w:t>
      </w:r>
      <w:r w:rsidR="00730EEA">
        <w:t>ughnessy, University of Surrey</w:t>
      </w:r>
    </w:p>
    <w:p w14:paraId="4C82F4BF" w14:textId="02D3E743" w:rsidR="00227586" w:rsidRDefault="004032B9" w:rsidP="004032B9">
      <w:pPr>
        <w:spacing w:before="100" w:beforeAutospacing="1" w:after="100" w:afterAutospacing="1" w:line="339" w:lineRule="atLeas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77B1B" wp14:editId="6FFCF16B">
            <wp:simplePos x="0" y="0"/>
            <wp:positionH relativeFrom="column">
              <wp:posOffset>92075</wp:posOffset>
            </wp:positionH>
            <wp:positionV relativeFrom="page">
              <wp:posOffset>8943975</wp:posOffset>
            </wp:positionV>
            <wp:extent cx="584200" cy="589280"/>
            <wp:effectExtent l="0" t="0" r="6350" b="1270"/>
            <wp:wrapSquare wrapText="bothSides"/>
            <wp:docPr id="2" name="Picture 2" descr="Image result for guildford school of a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ldford school of ac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4E2A48" w14:textId="6D417289" w:rsidR="00B339EB" w:rsidRPr="00217D8F" w:rsidRDefault="00227586" w:rsidP="00227586">
      <w:pPr>
        <w:shd w:val="clear" w:color="auto" w:fill="FFFFFF"/>
        <w:spacing w:before="100" w:beforeAutospacing="1" w:after="100" w:afterAutospacing="1" w:line="339" w:lineRule="atLeast"/>
        <w:jc w:val="center"/>
      </w:pPr>
      <w:r>
        <w:t xml:space="preserve">                                                                            </w:t>
      </w:r>
      <w:r w:rsidR="00730EEA">
        <w:rPr>
          <w:noProof/>
          <w:lang w:eastAsia="en-GB"/>
        </w:rPr>
        <w:drawing>
          <wp:inline distT="0" distB="0" distL="0" distR="0" wp14:anchorId="73AAF6AE" wp14:editId="48384011">
            <wp:extent cx="1828800" cy="457200"/>
            <wp:effectExtent l="0" t="0" r="0" b="0"/>
            <wp:docPr id="3" name="Picture 3" descr="Image result for 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birmingha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9EB" w:rsidRPr="00217D8F" w:rsidSect="00C32086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89C"/>
    <w:multiLevelType w:val="hybridMultilevel"/>
    <w:tmpl w:val="88A2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F2"/>
    <w:rsid w:val="00076D71"/>
    <w:rsid w:val="00095D0B"/>
    <w:rsid w:val="00203B2D"/>
    <w:rsid w:val="00217D8F"/>
    <w:rsid w:val="00227586"/>
    <w:rsid w:val="002B470D"/>
    <w:rsid w:val="002C48B6"/>
    <w:rsid w:val="00354167"/>
    <w:rsid w:val="003708A1"/>
    <w:rsid w:val="004032B9"/>
    <w:rsid w:val="00524A7D"/>
    <w:rsid w:val="0053083B"/>
    <w:rsid w:val="005635A4"/>
    <w:rsid w:val="005A5102"/>
    <w:rsid w:val="006045B7"/>
    <w:rsid w:val="006212A5"/>
    <w:rsid w:val="00677F03"/>
    <w:rsid w:val="006874DB"/>
    <w:rsid w:val="006A0983"/>
    <w:rsid w:val="006E1695"/>
    <w:rsid w:val="006E313F"/>
    <w:rsid w:val="00705070"/>
    <w:rsid w:val="00730EEA"/>
    <w:rsid w:val="0078512E"/>
    <w:rsid w:val="00794CF2"/>
    <w:rsid w:val="00820BF9"/>
    <w:rsid w:val="008F74BB"/>
    <w:rsid w:val="00964F50"/>
    <w:rsid w:val="00A02415"/>
    <w:rsid w:val="00A83808"/>
    <w:rsid w:val="00AB707D"/>
    <w:rsid w:val="00AD752B"/>
    <w:rsid w:val="00B20C3F"/>
    <w:rsid w:val="00B23F6C"/>
    <w:rsid w:val="00B339EB"/>
    <w:rsid w:val="00B435B9"/>
    <w:rsid w:val="00BB122C"/>
    <w:rsid w:val="00BF1F80"/>
    <w:rsid w:val="00BF2137"/>
    <w:rsid w:val="00C32086"/>
    <w:rsid w:val="00CA6875"/>
    <w:rsid w:val="00D97346"/>
    <w:rsid w:val="00E57E4D"/>
    <w:rsid w:val="00EA5564"/>
    <w:rsid w:val="00EE463D"/>
    <w:rsid w:val="00EF4585"/>
    <w:rsid w:val="00F00066"/>
    <w:rsid w:val="00F07E4E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6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E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.shaughnessy@gsa.surre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m378@student.bham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0C6BE0-7D39-6041-A2FF-BBFACCEB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enquiries@jlptrustanimalrescue.org.uk</dc:creator>
  <cp:keywords/>
  <dc:description/>
  <cp:lastModifiedBy>enquiries@jlptrustanimalrescue.org.uk</cp:lastModifiedBy>
  <cp:revision>2</cp:revision>
  <dcterms:created xsi:type="dcterms:W3CDTF">2019-01-29T20:57:00Z</dcterms:created>
  <dcterms:modified xsi:type="dcterms:W3CDTF">2019-01-29T20:57:00Z</dcterms:modified>
</cp:coreProperties>
</file>