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52759" w14:textId="77777777" w:rsidR="0006479D" w:rsidRDefault="002D72FC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Theme="minorHAnsi" w:hAnsiTheme="minorHAnsi" w:cs="Arial"/>
          <w:b/>
          <w:bCs/>
          <w:spacing w:val="-3"/>
          <w:sz w:val="32"/>
          <w:szCs w:val="32"/>
        </w:rPr>
      </w:pP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="002F6550"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="002F6550"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="002F6550"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tab/>
      </w:r>
      <w:r w:rsidR="002619EB" w:rsidRPr="00665B6C">
        <w:rPr>
          <w:rFonts w:asciiTheme="minorHAnsi" w:hAnsiTheme="minorHAnsi"/>
          <w:noProof/>
        </w:rPr>
        <w:drawing>
          <wp:inline distT="0" distB="0" distL="0" distR="0" wp14:anchorId="6DB0559F" wp14:editId="20D1B890">
            <wp:extent cx="1095375" cy="276225"/>
            <wp:effectExtent l="0" t="0" r="9525" b="9525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CB0C" w14:textId="77777777" w:rsidR="00192FD8" w:rsidRPr="00665B6C" w:rsidRDefault="00192FD8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Theme="minorHAnsi" w:hAnsiTheme="minorHAnsi" w:cs="Arial"/>
          <w:b/>
          <w:bCs/>
          <w:spacing w:val="-3"/>
          <w:sz w:val="32"/>
          <w:szCs w:val="32"/>
        </w:rPr>
      </w:pPr>
    </w:p>
    <w:p w14:paraId="6D535F5D" w14:textId="77777777" w:rsidR="0006479D" w:rsidRPr="00665B6C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 w:cs="Arial"/>
          <w:b/>
          <w:bCs/>
          <w:spacing w:val="-3"/>
        </w:rPr>
      </w:pPr>
    </w:p>
    <w:p w14:paraId="327E716A" w14:textId="77777777" w:rsidR="0006479D" w:rsidRPr="00665B6C" w:rsidRDefault="0006479D" w:rsidP="0006479D">
      <w:pPr>
        <w:pStyle w:val="Heading1"/>
        <w:jc w:val="center"/>
        <w:rPr>
          <w:rFonts w:asciiTheme="minorHAnsi" w:hAnsiTheme="minorHAnsi" w:cs="Arial"/>
          <w:iCs/>
        </w:rPr>
      </w:pPr>
      <w:r w:rsidRPr="00665B6C">
        <w:rPr>
          <w:rFonts w:asciiTheme="minorHAnsi" w:hAnsiTheme="minorHAnsi" w:cs="Arial"/>
          <w:iCs/>
        </w:rPr>
        <w:t>JOB DESCRIPTION</w:t>
      </w:r>
    </w:p>
    <w:p w14:paraId="37D1C873" w14:textId="77777777" w:rsidR="0006479D" w:rsidRPr="00665B6C" w:rsidRDefault="0006479D" w:rsidP="0006479D">
      <w:pPr>
        <w:jc w:val="both"/>
        <w:rPr>
          <w:rFonts w:asciiTheme="minorHAnsi" w:hAnsiTheme="minorHAnsi" w:cs="Arial"/>
          <w:bCs/>
        </w:rPr>
      </w:pPr>
    </w:p>
    <w:p w14:paraId="0603AE8F" w14:textId="65145E5E" w:rsidR="0006479D" w:rsidRPr="00665B6C" w:rsidRDefault="0006479D" w:rsidP="002D72FC">
      <w:pPr>
        <w:pStyle w:val="Heading2"/>
        <w:rPr>
          <w:rFonts w:asciiTheme="minorHAnsi" w:hAnsiTheme="minorHAnsi"/>
        </w:rPr>
      </w:pPr>
      <w:r w:rsidRPr="00665B6C">
        <w:rPr>
          <w:rFonts w:asciiTheme="minorHAnsi" w:hAnsiTheme="minorHAnsi"/>
          <w:sz w:val="28"/>
          <w:szCs w:val="28"/>
        </w:rPr>
        <w:t>Job title:</w:t>
      </w:r>
      <w:r w:rsidR="00702C99" w:rsidRPr="00665B6C">
        <w:rPr>
          <w:rFonts w:asciiTheme="minorHAnsi" w:hAnsiTheme="minorHAnsi"/>
        </w:rPr>
        <w:tab/>
      </w:r>
      <w:r w:rsidR="00702C99" w:rsidRPr="00665B6C">
        <w:rPr>
          <w:rFonts w:asciiTheme="minorHAnsi" w:hAnsiTheme="minorHAnsi"/>
        </w:rPr>
        <w:tab/>
      </w:r>
      <w:r w:rsidR="005C399E" w:rsidRPr="00665B6C">
        <w:rPr>
          <w:rFonts w:asciiTheme="minorHAnsi" w:hAnsiTheme="minorHAnsi"/>
          <w:sz w:val="28"/>
        </w:rPr>
        <w:t>N</w:t>
      </w:r>
      <w:r w:rsidR="00635285" w:rsidRPr="00665B6C">
        <w:rPr>
          <w:rFonts w:asciiTheme="minorHAnsi" w:hAnsiTheme="minorHAnsi"/>
          <w:sz w:val="28"/>
        </w:rPr>
        <w:t>CJAA</w:t>
      </w:r>
      <w:r w:rsidR="005C399E" w:rsidRPr="00665B6C">
        <w:rPr>
          <w:rFonts w:asciiTheme="minorHAnsi" w:hAnsiTheme="minorHAnsi"/>
          <w:sz w:val="28"/>
        </w:rPr>
        <w:t xml:space="preserve"> </w:t>
      </w:r>
      <w:r w:rsidR="00FF492B" w:rsidRPr="00665B6C">
        <w:rPr>
          <w:rFonts w:asciiTheme="minorHAnsi" w:hAnsiTheme="minorHAnsi"/>
          <w:sz w:val="28"/>
        </w:rPr>
        <w:t>Communications</w:t>
      </w:r>
      <w:r w:rsidR="00702C99" w:rsidRPr="00665B6C">
        <w:rPr>
          <w:rFonts w:asciiTheme="minorHAnsi" w:hAnsiTheme="minorHAnsi"/>
          <w:sz w:val="28"/>
        </w:rPr>
        <w:t xml:space="preserve"> and </w:t>
      </w:r>
      <w:r w:rsidR="00E06A54" w:rsidRPr="00665B6C">
        <w:rPr>
          <w:rFonts w:asciiTheme="minorHAnsi" w:hAnsiTheme="minorHAnsi"/>
          <w:sz w:val="28"/>
        </w:rPr>
        <w:t xml:space="preserve">Digital Engagement </w:t>
      </w:r>
      <w:r w:rsidR="00350B67" w:rsidRPr="00665B6C">
        <w:rPr>
          <w:rFonts w:asciiTheme="minorHAnsi" w:hAnsiTheme="minorHAnsi"/>
          <w:sz w:val="28"/>
        </w:rPr>
        <w:t>Officer</w:t>
      </w:r>
    </w:p>
    <w:p w14:paraId="564C6210" w14:textId="77777777" w:rsidR="002D72FC" w:rsidRPr="00665B6C" w:rsidRDefault="002D72FC" w:rsidP="002D72FC">
      <w:pPr>
        <w:rPr>
          <w:rFonts w:asciiTheme="minorHAnsi" w:hAnsiTheme="minorHAnsi"/>
          <w:lang w:eastAsia="en-US"/>
        </w:rPr>
      </w:pPr>
    </w:p>
    <w:p w14:paraId="4B5AEFE8" w14:textId="69720549" w:rsidR="005C399E" w:rsidRDefault="0006479D" w:rsidP="005C399E">
      <w:pPr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  <w:b/>
          <w:sz w:val="28"/>
          <w:szCs w:val="28"/>
        </w:rPr>
        <w:t xml:space="preserve">Job </w:t>
      </w:r>
      <w:r w:rsidR="00C96ECE">
        <w:rPr>
          <w:rFonts w:asciiTheme="minorHAnsi" w:hAnsiTheme="minorHAnsi" w:cs="Arial"/>
          <w:b/>
          <w:sz w:val="28"/>
          <w:szCs w:val="28"/>
        </w:rPr>
        <w:t>p</w:t>
      </w:r>
      <w:r w:rsidRPr="00665B6C">
        <w:rPr>
          <w:rFonts w:asciiTheme="minorHAnsi" w:hAnsiTheme="minorHAnsi" w:cs="Arial"/>
          <w:b/>
          <w:sz w:val="28"/>
          <w:szCs w:val="28"/>
        </w:rPr>
        <w:t>urpose:</w:t>
      </w:r>
      <w:r w:rsidR="002D72FC" w:rsidRPr="00665B6C">
        <w:rPr>
          <w:rFonts w:asciiTheme="minorHAnsi" w:hAnsiTheme="minorHAnsi" w:cs="Arial"/>
          <w:b/>
          <w:sz w:val="28"/>
          <w:szCs w:val="28"/>
        </w:rPr>
        <w:t xml:space="preserve"> </w:t>
      </w:r>
      <w:r w:rsidR="004D2336" w:rsidRPr="00665B6C">
        <w:rPr>
          <w:rFonts w:asciiTheme="minorHAnsi" w:hAnsiTheme="minorHAnsi" w:cs="Arial"/>
          <w:b/>
          <w:sz w:val="28"/>
          <w:szCs w:val="28"/>
        </w:rPr>
        <w:t xml:space="preserve"> </w:t>
      </w:r>
      <w:r w:rsidR="005C399E" w:rsidRPr="00665B6C">
        <w:rPr>
          <w:rFonts w:asciiTheme="minorHAnsi" w:hAnsiTheme="minorHAnsi" w:cs="Arial"/>
        </w:rPr>
        <w:t xml:space="preserve">The post holder is responsible for </w:t>
      </w:r>
      <w:r w:rsidR="008D42E3" w:rsidRPr="00665B6C">
        <w:rPr>
          <w:rFonts w:asciiTheme="minorHAnsi" w:hAnsiTheme="minorHAnsi" w:cs="Arial"/>
        </w:rPr>
        <w:t xml:space="preserve">delivering effective communications across all aspects of </w:t>
      </w:r>
      <w:r w:rsidR="005C399E" w:rsidRPr="00665B6C">
        <w:rPr>
          <w:rFonts w:asciiTheme="minorHAnsi" w:hAnsiTheme="minorHAnsi" w:cs="Arial"/>
        </w:rPr>
        <w:t xml:space="preserve">National </w:t>
      </w:r>
      <w:r w:rsidR="00635285" w:rsidRPr="00665B6C">
        <w:rPr>
          <w:rFonts w:asciiTheme="minorHAnsi" w:hAnsiTheme="minorHAnsi" w:cs="Arial"/>
        </w:rPr>
        <w:t>Criminal Justice Arts Alliance</w:t>
      </w:r>
      <w:r w:rsidR="005C399E" w:rsidRPr="00665B6C">
        <w:rPr>
          <w:rFonts w:asciiTheme="minorHAnsi" w:hAnsiTheme="minorHAnsi" w:cs="Arial"/>
        </w:rPr>
        <w:t xml:space="preserve"> </w:t>
      </w:r>
      <w:r w:rsidR="00C96ECE">
        <w:rPr>
          <w:rFonts w:asciiTheme="minorHAnsi" w:hAnsiTheme="minorHAnsi" w:cs="Arial"/>
        </w:rPr>
        <w:t xml:space="preserve">(NCJAA) </w:t>
      </w:r>
      <w:r w:rsidR="005C399E" w:rsidRPr="00665B6C">
        <w:rPr>
          <w:rFonts w:asciiTheme="minorHAnsi" w:hAnsiTheme="minorHAnsi" w:cs="Arial"/>
        </w:rPr>
        <w:t>network</w:t>
      </w:r>
      <w:r w:rsidR="004C43E5">
        <w:rPr>
          <w:rFonts w:asciiTheme="minorHAnsi" w:hAnsiTheme="minorHAnsi" w:cs="Arial"/>
        </w:rPr>
        <w:t xml:space="preserve"> at Clinks</w:t>
      </w:r>
      <w:r w:rsidR="008D42E3" w:rsidRPr="00665B6C">
        <w:rPr>
          <w:rFonts w:asciiTheme="minorHAnsi" w:hAnsiTheme="minorHAnsi" w:cs="Arial"/>
        </w:rPr>
        <w:t>. The role involves m</w:t>
      </w:r>
      <w:r w:rsidR="005C399E" w:rsidRPr="00665B6C">
        <w:rPr>
          <w:rFonts w:asciiTheme="minorHAnsi" w:hAnsiTheme="minorHAnsi" w:cs="Arial"/>
        </w:rPr>
        <w:t xml:space="preserve">aintaining and improving the </w:t>
      </w:r>
      <w:r w:rsidR="008D42E3" w:rsidRPr="00665B6C">
        <w:rPr>
          <w:rFonts w:asciiTheme="minorHAnsi" w:hAnsiTheme="minorHAnsi" w:cs="Arial"/>
        </w:rPr>
        <w:t>website</w:t>
      </w:r>
      <w:r w:rsidR="00E06A54" w:rsidRPr="00665B6C">
        <w:rPr>
          <w:rFonts w:asciiTheme="minorHAnsi" w:hAnsiTheme="minorHAnsi" w:cs="Arial"/>
        </w:rPr>
        <w:t xml:space="preserve"> and social media platforms as well as managing </w:t>
      </w:r>
      <w:r w:rsidR="008D42E3" w:rsidRPr="00665B6C">
        <w:rPr>
          <w:rFonts w:asciiTheme="minorHAnsi" w:hAnsiTheme="minorHAnsi" w:cs="Arial"/>
        </w:rPr>
        <w:t xml:space="preserve">the </w:t>
      </w:r>
      <w:r w:rsidR="005C399E" w:rsidRPr="00665B6C">
        <w:rPr>
          <w:rFonts w:asciiTheme="minorHAnsi" w:hAnsiTheme="minorHAnsi" w:cs="Arial"/>
        </w:rPr>
        <w:t xml:space="preserve">data we hold. </w:t>
      </w:r>
      <w:r w:rsidR="008D42E3" w:rsidRPr="00665B6C">
        <w:rPr>
          <w:rFonts w:asciiTheme="minorHAnsi" w:hAnsiTheme="minorHAnsi" w:cs="Arial"/>
        </w:rPr>
        <w:t xml:space="preserve">It also involves </w:t>
      </w:r>
      <w:r w:rsidR="00E06A54" w:rsidRPr="00665B6C">
        <w:rPr>
          <w:rFonts w:asciiTheme="minorHAnsi" w:hAnsiTheme="minorHAnsi" w:cs="Arial"/>
        </w:rPr>
        <w:t xml:space="preserve">supporting the network in research, policy and </w:t>
      </w:r>
      <w:r w:rsidR="008D42E3" w:rsidRPr="00665B6C">
        <w:rPr>
          <w:rFonts w:asciiTheme="minorHAnsi" w:hAnsiTheme="minorHAnsi" w:cs="Arial"/>
        </w:rPr>
        <w:t xml:space="preserve">good practice </w:t>
      </w:r>
      <w:r w:rsidR="00E06A54" w:rsidRPr="00665B6C">
        <w:rPr>
          <w:rFonts w:asciiTheme="minorHAnsi" w:hAnsiTheme="minorHAnsi" w:cs="Arial"/>
        </w:rPr>
        <w:t>activity</w:t>
      </w:r>
      <w:r w:rsidR="008D42E3" w:rsidRPr="00665B6C">
        <w:rPr>
          <w:rFonts w:asciiTheme="minorHAnsi" w:hAnsiTheme="minorHAnsi" w:cs="Arial"/>
        </w:rPr>
        <w:t xml:space="preserve">. The Communications </w:t>
      </w:r>
      <w:r w:rsidR="008B5361" w:rsidRPr="00665B6C">
        <w:rPr>
          <w:rFonts w:asciiTheme="minorHAnsi" w:hAnsiTheme="minorHAnsi" w:cs="Arial"/>
        </w:rPr>
        <w:t xml:space="preserve">and </w:t>
      </w:r>
      <w:r w:rsidR="00E06A54" w:rsidRPr="00665B6C">
        <w:rPr>
          <w:rFonts w:asciiTheme="minorHAnsi" w:hAnsiTheme="minorHAnsi" w:cs="Arial"/>
        </w:rPr>
        <w:t xml:space="preserve">Digital Engagement Officer </w:t>
      </w:r>
      <w:r w:rsidR="008D42E3" w:rsidRPr="00665B6C">
        <w:rPr>
          <w:rFonts w:asciiTheme="minorHAnsi" w:hAnsiTheme="minorHAnsi" w:cs="Arial"/>
        </w:rPr>
        <w:t>will</w:t>
      </w:r>
      <w:r w:rsidR="008B5361" w:rsidRPr="00665B6C">
        <w:rPr>
          <w:rFonts w:asciiTheme="minorHAnsi" w:hAnsiTheme="minorHAnsi" w:cs="Arial"/>
        </w:rPr>
        <w:t xml:space="preserve"> also assist the NCJAA </w:t>
      </w:r>
      <w:r w:rsidR="00E06A54" w:rsidRPr="00665B6C">
        <w:rPr>
          <w:rFonts w:asciiTheme="minorHAnsi" w:hAnsiTheme="minorHAnsi" w:cs="Arial"/>
        </w:rPr>
        <w:t xml:space="preserve">team </w:t>
      </w:r>
      <w:r w:rsidR="00C96ECE">
        <w:rPr>
          <w:rFonts w:asciiTheme="minorHAnsi" w:hAnsiTheme="minorHAnsi" w:cs="Arial"/>
        </w:rPr>
        <w:t xml:space="preserve">to </w:t>
      </w:r>
      <w:r w:rsidR="008D42E3" w:rsidRPr="00665B6C">
        <w:rPr>
          <w:rFonts w:asciiTheme="minorHAnsi" w:hAnsiTheme="minorHAnsi" w:cs="Arial"/>
        </w:rPr>
        <w:t>perform</w:t>
      </w:r>
      <w:r w:rsidR="005C399E" w:rsidRPr="00665B6C">
        <w:rPr>
          <w:rFonts w:asciiTheme="minorHAnsi" w:hAnsiTheme="minorHAnsi" w:cs="Arial"/>
        </w:rPr>
        <w:t xml:space="preserve"> </w:t>
      </w:r>
      <w:r w:rsidR="00E06A54" w:rsidRPr="00665B6C">
        <w:rPr>
          <w:rFonts w:asciiTheme="minorHAnsi" w:hAnsiTheme="minorHAnsi" w:cs="Arial"/>
        </w:rPr>
        <w:t xml:space="preserve">a range of </w:t>
      </w:r>
      <w:r w:rsidR="005C399E" w:rsidRPr="00665B6C">
        <w:rPr>
          <w:rFonts w:asciiTheme="minorHAnsi" w:hAnsiTheme="minorHAnsi" w:cs="Arial"/>
        </w:rPr>
        <w:t xml:space="preserve">administrative tasks </w:t>
      </w:r>
      <w:r w:rsidR="008D42E3" w:rsidRPr="00665B6C">
        <w:rPr>
          <w:rFonts w:asciiTheme="minorHAnsi" w:hAnsiTheme="minorHAnsi" w:cs="Arial"/>
        </w:rPr>
        <w:t xml:space="preserve">including organising </w:t>
      </w:r>
      <w:r w:rsidR="005C399E" w:rsidRPr="00665B6C">
        <w:rPr>
          <w:rFonts w:asciiTheme="minorHAnsi" w:hAnsiTheme="minorHAnsi" w:cs="Arial"/>
        </w:rPr>
        <w:t>events and meetings</w:t>
      </w:r>
      <w:r w:rsidR="008D42E3" w:rsidRPr="00665B6C">
        <w:rPr>
          <w:rFonts w:asciiTheme="minorHAnsi" w:hAnsiTheme="minorHAnsi" w:cs="Arial"/>
        </w:rPr>
        <w:t xml:space="preserve"> to ensure the smooth running of the network.</w:t>
      </w:r>
    </w:p>
    <w:p w14:paraId="79F592B3" w14:textId="77777777" w:rsidR="004C43E5" w:rsidRDefault="004C43E5" w:rsidP="005C399E">
      <w:pPr>
        <w:rPr>
          <w:rFonts w:asciiTheme="minorHAnsi" w:hAnsiTheme="minorHAnsi" w:cs="Arial"/>
        </w:rPr>
      </w:pPr>
    </w:p>
    <w:p w14:paraId="5D09C4E0" w14:textId="63027392" w:rsidR="004C43E5" w:rsidRPr="00665B6C" w:rsidRDefault="004C43E5" w:rsidP="005C399E">
      <w:pPr>
        <w:rPr>
          <w:rFonts w:asciiTheme="minorHAnsi" w:hAnsiTheme="minorHAnsi" w:cs="Arial"/>
        </w:rPr>
      </w:pPr>
      <w:r w:rsidRPr="004C43E5">
        <w:rPr>
          <w:rFonts w:asciiTheme="minorHAnsi" w:hAnsiTheme="minorHAnsi" w:cs="Arial"/>
          <w:b/>
          <w:sz w:val="28"/>
          <w:szCs w:val="28"/>
        </w:rPr>
        <w:t>Background:</w:t>
      </w:r>
      <w:r w:rsidRPr="004C43E5">
        <w:rPr>
          <w:rFonts w:asciiTheme="minorHAnsi" w:hAnsiTheme="minorHAnsi" w:cs="Arial"/>
        </w:rPr>
        <w:t xml:space="preserve"> </w:t>
      </w:r>
      <w:r w:rsidRPr="004C43E5">
        <w:rPr>
          <w:rFonts w:asciiTheme="minorHAnsi" w:hAnsiTheme="minorHAnsi"/>
          <w:lang w:val="en"/>
        </w:rPr>
        <w:t xml:space="preserve">Clinks supports, represents and advocates for the voluntary sector in criminal justice, enabling them to provide the best possible opportunities for individuals and their families. Our vision is of a vibrant, independent and resilient voluntary sector that enables people to transform their lives. Clinks manages </w:t>
      </w:r>
      <w:r w:rsidR="00C96ECE">
        <w:rPr>
          <w:rFonts w:asciiTheme="minorHAnsi" w:hAnsiTheme="minorHAnsi"/>
          <w:color w:val="000000" w:themeColor="text1"/>
        </w:rPr>
        <w:t>t</w:t>
      </w:r>
      <w:r w:rsidRPr="004C43E5">
        <w:rPr>
          <w:rFonts w:asciiTheme="minorHAnsi" w:hAnsiTheme="minorHAnsi"/>
          <w:color w:val="000000" w:themeColor="text1"/>
        </w:rPr>
        <w:t xml:space="preserve">he </w:t>
      </w:r>
      <w:r w:rsidR="00C96ECE">
        <w:rPr>
          <w:rFonts w:asciiTheme="minorHAnsi" w:hAnsiTheme="minorHAnsi"/>
          <w:color w:val="000000" w:themeColor="text1"/>
        </w:rPr>
        <w:t>NCJAA</w:t>
      </w:r>
      <w:r w:rsidRPr="004C43E5">
        <w:rPr>
          <w:rFonts w:asciiTheme="minorHAnsi" w:hAnsiTheme="minorHAnsi"/>
          <w:color w:val="000000" w:themeColor="text1"/>
        </w:rPr>
        <w:t xml:space="preserve">, the leading national network supporting the arts and creative practice in criminal justice settings. Our aim is to ensure the arts are used within the criminal justice system as a springboard for positive change.  </w:t>
      </w:r>
    </w:p>
    <w:p w14:paraId="7AB266ED" w14:textId="77777777" w:rsidR="004D2336" w:rsidRPr="00665B6C" w:rsidRDefault="00350B67" w:rsidP="00350B67">
      <w:pPr>
        <w:rPr>
          <w:rFonts w:asciiTheme="minorHAnsi" w:hAnsiTheme="minorHAnsi" w:cs="Arial"/>
          <w:b/>
          <w:sz w:val="28"/>
          <w:szCs w:val="28"/>
        </w:rPr>
      </w:pPr>
      <w:r w:rsidRPr="00665B6C">
        <w:rPr>
          <w:rFonts w:asciiTheme="minorHAnsi" w:hAnsiTheme="minorHAnsi"/>
        </w:rPr>
        <w:t> </w:t>
      </w:r>
    </w:p>
    <w:p w14:paraId="29239586" w14:textId="34AFF3EE" w:rsidR="0006479D" w:rsidRPr="00665B6C" w:rsidRDefault="0006479D" w:rsidP="0006479D">
      <w:pPr>
        <w:ind w:left="2880" w:hanging="2880"/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  <w:b/>
          <w:sz w:val="28"/>
          <w:szCs w:val="28"/>
        </w:rPr>
        <w:t>Reports to:</w:t>
      </w:r>
      <w:r w:rsidR="00214853">
        <w:rPr>
          <w:rFonts w:asciiTheme="minorHAnsi" w:hAnsiTheme="minorHAnsi" w:cs="Arial"/>
        </w:rPr>
        <w:t xml:space="preserve"> NCJAA Project Manager</w:t>
      </w:r>
    </w:p>
    <w:p w14:paraId="552C003B" w14:textId="77777777" w:rsidR="004B0715" w:rsidRPr="00665B6C" w:rsidRDefault="004B0715" w:rsidP="0006479D">
      <w:pPr>
        <w:jc w:val="both"/>
        <w:rPr>
          <w:rFonts w:asciiTheme="minorHAnsi" w:hAnsiTheme="minorHAnsi" w:cs="Arial"/>
          <w:b/>
        </w:rPr>
      </w:pPr>
    </w:p>
    <w:p w14:paraId="1411CD60" w14:textId="77777777" w:rsidR="0006479D" w:rsidRPr="00665B6C" w:rsidRDefault="0006479D" w:rsidP="0006479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665B6C">
        <w:rPr>
          <w:rFonts w:asciiTheme="minorHAnsi" w:hAnsiTheme="minorHAnsi" w:cs="Arial"/>
          <w:b/>
          <w:sz w:val="28"/>
          <w:szCs w:val="28"/>
        </w:rPr>
        <w:t>1</w:t>
      </w:r>
      <w:r w:rsidRPr="00665B6C">
        <w:rPr>
          <w:rFonts w:asciiTheme="minorHAnsi" w:hAnsiTheme="minorHAnsi" w:cs="Arial"/>
          <w:b/>
          <w:sz w:val="28"/>
          <w:szCs w:val="28"/>
        </w:rPr>
        <w:tab/>
        <w:t>Duties and key responsibilities</w:t>
      </w:r>
    </w:p>
    <w:p w14:paraId="0A008B9C" w14:textId="77777777" w:rsidR="00293B1F" w:rsidRPr="00665B6C" w:rsidRDefault="00293B1F" w:rsidP="0006479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51F887D5" w14:textId="1A4B2668" w:rsidR="005C399E" w:rsidRPr="00665B6C" w:rsidRDefault="00CE0206" w:rsidP="00293B1F">
      <w:pPr>
        <w:rPr>
          <w:rFonts w:asciiTheme="minorHAnsi" w:hAnsiTheme="minorHAnsi" w:cs="Arial"/>
          <w:b/>
          <w:szCs w:val="28"/>
        </w:rPr>
      </w:pPr>
      <w:r w:rsidRPr="00665B6C">
        <w:rPr>
          <w:rFonts w:asciiTheme="minorHAnsi" w:hAnsiTheme="minorHAnsi" w:cs="Arial"/>
          <w:b/>
          <w:szCs w:val="28"/>
        </w:rPr>
        <w:t xml:space="preserve">Digital </w:t>
      </w:r>
      <w:r w:rsidR="005C399E" w:rsidRPr="00665B6C">
        <w:rPr>
          <w:rFonts w:asciiTheme="minorHAnsi" w:hAnsiTheme="minorHAnsi" w:cs="Arial"/>
          <w:b/>
          <w:szCs w:val="28"/>
        </w:rPr>
        <w:t>communications</w:t>
      </w:r>
    </w:p>
    <w:p w14:paraId="467FDE01" w14:textId="70188C84" w:rsidR="005C399E" w:rsidRPr="00513A61" w:rsidRDefault="00293B1F" w:rsidP="00293B1F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C</w:t>
      </w:r>
      <w:r w:rsidR="00635285" w:rsidRPr="00665B6C">
        <w:rPr>
          <w:rFonts w:asciiTheme="minorHAnsi" w:hAnsiTheme="minorHAnsi"/>
        </w:rPr>
        <w:t>ollate</w:t>
      </w:r>
      <w:r w:rsidR="005C399E" w:rsidRPr="00665B6C">
        <w:rPr>
          <w:rFonts w:asciiTheme="minorHAnsi" w:hAnsiTheme="minorHAnsi"/>
        </w:rPr>
        <w:t xml:space="preserve"> </w:t>
      </w:r>
      <w:r w:rsidR="00CE0206" w:rsidRPr="00665B6C">
        <w:rPr>
          <w:rFonts w:asciiTheme="minorHAnsi" w:hAnsiTheme="minorHAnsi"/>
        </w:rPr>
        <w:t xml:space="preserve">and disseminate </w:t>
      </w:r>
      <w:r w:rsidR="005C399E" w:rsidRPr="00665B6C">
        <w:rPr>
          <w:rFonts w:asciiTheme="minorHAnsi" w:hAnsiTheme="minorHAnsi"/>
        </w:rPr>
        <w:t>relevant news,</w:t>
      </w:r>
      <w:r w:rsidR="00985BD1" w:rsidRPr="00665B6C">
        <w:rPr>
          <w:rFonts w:asciiTheme="minorHAnsi" w:hAnsiTheme="minorHAnsi"/>
        </w:rPr>
        <w:t xml:space="preserve"> blogs, </w:t>
      </w:r>
      <w:r w:rsidR="005C399E" w:rsidRPr="00665B6C">
        <w:rPr>
          <w:rFonts w:asciiTheme="minorHAnsi" w:hAnsiTheme="minorHAnsi"/>
        </w:rPr>
        <w:t xml:space="preserve">events and good practice resources for the </w:t>
      </w:r>
      <w:r w:rsidR="00635285" w:rsidRPr="00665B6C">
        <w:rPr>
          <w:rFonts w:asciiTheme="minorHAnsi" w:hAnsiTheme="minorHAnsi"/>
        </w:rPr>
        <w:t xml:space="preserve">arts and criminal justice </w:t>
      </w:r>
      <w:r w:rsidR="005C399E" w:rsidRPr="00665B6C">
        <w:rPr>
          <w:rFonts w:asciiTheme="minorHAnsi" w:hAnsiTheme="minorHAnsi"/>
        </w:rPr>
        <w:t>sector</w:t>
      </w:r>
    </w:p>
    <w:p w14:paraId="1ADAA206" w14:textId="67E36002" w:rsidR="00513A61" w:rsidRPr="00513A61" w:rsidRDefault="00513A61" w:rsidP="00513A61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 xml:space="preserve">Use and develop </w:t>
      </w:r>
      <w:r>
        <w:rPr>
          <w:rFonts w:asciiTheme="minorHAnsi" w:hAnsiTheme="minorHAnsi"/>
        </w:rPr>
        <w:t xml:space="preserve">new </w:t>
      </w:r>
      <w:r w:rsidRPr="00665B6C">
        <w:rPr>
          <w:rFonts w:asciiTheme="minorHAnsi" w:hAnsiTheme="minorHAnsi"/>
        </w:rPr>
        <w:t xml:space="preserve">appropriate social media </w:t>
      </w:r>
      <w:r>
        <w:rPr>
          <w:rFonts w:asciiTheme="minorHAnsi" w:hAnsiTheme="minorHAnsi"/>
        </w:rPr>
        <w:t xml:space="preserve">and digital </w:t>
      </w:r>
      <w:r w:rsidRPr="00665B6C">
        <w:rPr>
          <w:rFonts w:asciiTheme="minorHAnsi" w:hAnsiTheme="minorHAnsi"/>
        </w:rPr>
        <w:t>platforms such as</w:t>
      </w:r>
      <w:r>
        <w:rPr>
          <w:rFonts w:asciiTheme="minorHAnsi" w:hAnsiTheme="minorHAnsi"/>
        </w:rPr>
        <w:t xml:space="preserve"> Twitter, F</w:t>
      </w:r>
      <w:r w:rsidRPr="00665B6C">
        <w:rPr>
          <w:rFonts w:asciiTheme="minorHAnsi" w:hAnsiTheme="minorHAnsi"/>
        </w:rPr>
        <w:t xml:space="preserve">acebook and LinkedIn to effectively communicate </w:t>
      </w:r>
      <w:r w:rsidRPr="00665B6C">
        <w:rPr>
          <w:rFonts w:asciiTheme="minorHAnsi" w:hAnsiTheme="minorHAnsi" w:cs="Arial"/>
        </w:rPr>
        <w:t xml:space="preserve">key </w:t>
      </w:r>
      <w:r w:rsidRPr="00665B6C">
        <w:rPr>
          <w:rFonts w:asciiTheme="minorHAnsi" w:hAnsiTheme="minorHAnsi"/>
        </w:rPr>
        <w:t>messages and raise the profile of arts in criminal justice settings</w:t>
      </w:r>
    </w:p>
    <w:p w14:paraId="3274AE39" w14:textId="727234A8" w:rsidR="005C399E" w:rsidRPr="00665B6C" w:rsidRDefault="00293B1F" w:rsidP="00293B1F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C</w:t>
      </w:r>
      <w:r w:rsidR="005C399E" w:rsidRPr="00665B6C">
        <w:rPr>
          <w:rFonts w:asciiTheme="minorHAnsi" w:hAnsiTheme="minorHAnsi"/>
        </w:rPr>
        <w:t>ompos</w:t>
      </w:r>
      <w:r w:rsidRPr="00665B6C">
        <w:rPr>
          <w:rFonts w:asciiTheme="minorHAnsi" w:hAnsiTheme="minorHAnsi"/>
        </w:rPr>
        <w:t>e</w:t>
      </w:r>
      <w:r w:rsidR="005C399E" w:rsidRPr="00665B6C">
        <w:rPr>
          <w:rFonts w:asciiTheme="minorHAnsi" w:hAnsiTheme="minorHAnsi"/>
        </w:rPr>
        <w:t>, develop</w:t>
      </w:r>
      <w:r w:rsidR="00E06A54" w:rsidRPr="00665B6C">
        <w:rPr>
          <w:rFonts w:asciiTheme="minorHAnsi" w:hAnsiTheme="minorHAnsi"/>
        </w:rPr>
        <w:t xml:space="preserve"> and send the monthly e-bulletin, special e-bulletin updates</w:t>
      </w:r>
      <w:r w:rsidR="005C399E" w:rsidRPr="00665B6C">
        <w:rPr>
          <w:rFonts w:asciiTheme="minorHAnsi" w:hAnsiTheme="minorHAnsi"/>
        </w:rPr>
        <w:t xml:space="preserve"> and other relevant </w:t>
      </w:r>
      <w:r w:rsidR="008D42E3" w:rsidRPr="00665B6C">
        <w:rPr>
          <w:rFonts w:asciiTheme="minorHAnsi" w:hAnsiTheme="minorHAnsi"/>
        </w:rPr>
        <w:t xml:space="preserve">online and printed </w:t>
      </w:r>
      <w:r w:rsidR="005C399E" w:rsidRPr="00665B6C">
        <w:rPr>
          <w:rFonts w:asciiTheme="minorHAnsi" w:hAnsiTheme="minorHAnsi"/>
        </w:rPr>
        <w:t xml:space="preserve">communications to the </w:t>
      </w:r>
      <w:r w:rsidR="00E06A54" w:rsidRPr="00665B6C">
        <w:rPr>
          <w:rFonts w:asciiTheme="minorHAnsi" w:hAnsiTheme="minorHAnsi"/>
        </w:rPr>
        <w:t>networ</w:t>
      </w:r>
      <w:r w:rsidR="00C96ECE">
        <w:rPr>
          <w:rFonts w:asciiTheme="minorHAnsi" w:hAnsiTheme="minorHAnsi"/>
        </w:rPr>
        <w:t>k</w:t>
      </w:r>
    </w:p>
    <w:p w14:paraId="2E59B201" w14:textId="225AF4EA" w:rsidR="005C399E" w:rsidRPr="00665B6C" w:rsidRDefault="00293B1F" w:rsidP="00293B1F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M</w:t>
      </w:r>
      <w:r w:rsidR="00CE0206" w:rsidRPr="00665B6C">
        <w:rPr>
          <w:rFonts w:asciiTheme="minorHAnsi" w:hAnsiTheme="minorHAnsi"/>
        </w:rPr>
        <w:t>aintain the role of the NCJAA</w:t>
      </w:r>
      <w:r w:rsidR="005C399E" w:rsidRPr="00665B6C">
        <w:rPr>
          <w:rFonts w:asciiTheme="minorHAnsi" w:hAnsiTheme="minorHAnsi"/>
        </w:rPr>
        <w:t xml:space="preserve"> as the </w:t>
      </w:r>
      <w:r w:rsidR="008D42E3" w:rsidRPr="00665B6C">
        <w:rPr>
          <w:rFonts w:asciiTheme="minorHAnsi" w:hAnsiTheme="minorHAnsi"/>
        </w:rPr>
        <w:t>‘</w:t>
      </w:r>
      <w:r w:rsidR="005C399E" w:rsidRPr="00665B6C">
        <w:rPr>
          <w:rFonts w:asciiTheme="minorHAnsi" w:hAnsiTheme="minorHAnsi"/>
        </w:rPr>
        <w:t>go-to</w:t>
      </w:r>
      <w:r w:rsidR="008D42E3" w:rsidRPr="00665B6C">
        <w:rPr>
          <w:rFonts w:asciiTheme="minorHAnsi" w:hAnsiTheme="minorHAnsi"/>
        </w:rPr>
        <w:t>’</w:t>
      </w:r>
      <w:r w:rsidR="005C399E" w:rsidRPr="00665B6C">
        <w:rPr>
          <w:rFonts w:asciiTheme="minorHAnsi" w:hAnsiTheme="minorHAnsi"/>
        </w:rPr>
        <w:t xml:space="preserve"> network for arts and criminal justice new</w:t>
      </w:r>
      <w:r w:rsidR="008D42E3" w:rsidRPr="00665B6C">
        <w:rPr>
          <w:rFonts w:asciiTheme="minorHAnsi" w:hAnsiTheme="minorHAnsi"/>
        </w:rPr>
        <w:t>s</w:t>
      </w:r>
      <w:r w:rsidR="00CE0206" w:rsidRPr="00665B6C">
        <w:rPr>
          <w:rFonts w:asciiTheme="minorHAnsi" w:hAnsiTheme="minorHAnsi"/>
        </w:rPr>
        <w:t>, good practice</w:t>
      </w:r>
      <w:r w:rsidR="005C399E" w:rsidRPr="00665B6C">
        <w:rPr>
          <w:rFonts w:asciiTheme="minorHAnsi" w:hAnsiTheme="minorHAnsi"/>
        </w:rPr>
        <w:t xml:space="preserve"> and information</w:t>
      </w:r>
    </w:p>
    <w:p w14:paraId="0283E26C" w14:textId="54A6FFB3" w:rsidR="00C96ECE" w:rsidRPr="00665B6C" w:rsidRDefault="00293B1F" w:rsidP="008D42E3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L</w:t>
      </w:r>
      <w:r w:rsidR="005C399E" w:rsidRPr="00665B6C">
        <w:rPr>
          <w:rFonts w:asciiTheme="minorHAnsi" w:hAnsiTheme="minorHAnsi"/>
        </w:rPr>
        <w:t xml:space="preserve">ead on developing the </w:t>
      </w:r>
      <w:r w:rsidR="00C96ECE">
        <w:rPr>
          <w:rFonts w:asciiTheme="minorHAnsi" w:hAnsiTheme="minorHAnsi" w:cs="Arial"/>
        </w:rPr>
        <w:t>NCJAA</w:t>
      </w:r>
      <w:r w:rsidR="008D42E3" w:rsidRPr="00665B6C">
        <w:rPr>
          <w:rFonts w:asciiTheme="minorHAnsi" w:hAnsiTheme="minorHAnsi"/>
        </w:rPr>
        <w:t xml:space="preserve"> </w:t>
      </w:r>
      <w:r w:rsidR="005C399E" w:rsidRPr="00665B6C">
        <w:rPr>
          <w:rFonts w:asciiTheme="minorHAnsi" w:hAnsiTheme="minorHAnsi"/>
        </w:rPr>
        <w:t>website</w:t>
      </w:r>
      <w:r w:rsidR="00635285" w:rsidRPr="00665B6C">
        <w:rPr>
          <w:rFonts w:asciiTheme="minorHAnsi" w:hAnsiTheme="minorHAnsi"/>
        </w:rPr>
        <w:t xml:space="preserve"> </w:t>
      </w:r>
      <w:r w:rsidR="00985BD1" w:rsidRPr="00665B6C">
        <w:rPr>
          <w:rFonts w:asciiTheme="minorHAnsi" w:hAnsiTheme="minorHAnsi"/>
        </w:rPr>
        <w:t xml:space="preserve">and the Evidence Library </w:t>
      </w:r>
      <w:r w:rsidR="00635285" w:rsidRPr="00665B6C">
        <w:rPr>
          <w:rFonts w:asciiTheme="minorHAnsi" w:hAnsiTheme="minorHAnsi"/>
        </w:rPr>
        <w:t>as resource for arts in criminal justice</w:t>
      </w:r>
    </w:p>
    <w:p w14:paraId="2B7DFA23" w14:textId="25AC666C" w:rsidR="005C399E" w:rsidRPr="00A35762" w:rsidRDefault="00293B1F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C96ECE">
        <w:rPr>
          <w:rFonts w:asciiTheme="minorHAnsi" w:hAnsiTheme="minorHAnsi"/>
        </w:rPr>
        <w:t>M</w:t>
      </w:r>
      <w:r w:rsidR="005C399E" w:rsidRPr="00C96ECE">
        <w:rPr>
          <w:rFonts w:asciiTheme="minorHAnsi" w:hAnsiTheme="minorHAnsi"/>
        </w:rPr>
        <w:t>aximis</w:t>
      </w:r>
      <w:r w:rsidRPr="00C96ECE">
        <w:rPr>
          <w:rFonts w:asciiTheme="minorHAnsi" w:hAnsiTheme="minorHAnsi"/>
        </w:rPr>
        <w:t>e</w:t>
      </w:r>
      <w:r w:rsidR="005C399E" w:rsidRPr="00C96ECE">
        <w:rPr>
          <w:rFonts w:asciiTheme="minorHAnsi" w:hAnsiTheme="minorHAnsi"/>
        </w:rPr>
        <w:t xml:space="preserve"> </w:t>
      </w:r>
      <w:r w:rsidR="00926942" w:rsidRPr="00C96ECE">
        <w:rPr>
          <w:rFonts w:asciiTheme="minorHAnsi" w:hAnsiTheme="minorHAnsi"/>
        </w:rPr>
        <w:t xml:space="preserve">opportunities for </w:t>
      </w:r>
      <w:r w:rsidR="00985BD1" w:rsidRPr="00C96ECE">
        <w:rPr>
          <w:rFonts w:asciiTheme="minorHAnsi" w:hAnsiTheme="minorHAnsi"/>
        </w:rPr>
        <w:t>network</w:t>
      </w:r>
      <w:r w:rsidR="00926942" w:rsidRPr="00C96ECE">
        <w:rPr>
          <w:rFonts w:asciiTheme="minorHAnsi" w:hAnsiTheme="minorHAnsi"/>
        </w:rPr>
        <w:t xml:space="preserve"> engagement through </w:t>
      </w:r>
      <w:r w:rsidR="00665B6C" w:rsidRPr="00C96ECE">
        <w:rPr>
          <w:rFonts w:asciiTheme="minorHAnsi" w:hAnsiTheme="minorHAnsi"/>
        </w:rPr>
        <w:t xml:space="preserve">effective </w:t>
      </w:r>
      <w:r w:rsidR="007261BB" w:rsidRPr="00C96ECE">
        <w:rPr>
          <w:rFonts w:asciiTheme="minorHAnsi" w:hAnsiTheme="minorHAnsi"/>
        </w:rPr>
        <w:t xml:space="preserve">digital </w:t>
      </w:r>
      <w:r w:rsidR="00926942" w:rsidRPr="00C96ECE">
        <w:rPr>
          <w:rFonts w:asciiTheme="minorHAnsi" w:hAnsiTheme="minorHAnsi"/>
        </w:rPr>
        <w:t>communications</w:t>
      </w:r>
    </w:p>
    <w:p w14:paraId="68CBA8F9" w14:textId="61E20264" w:rsidR="00E06A54" w:rsidRPr="00513A61" w:rsidRDefault="00E06A54" w:rsidP="00E06A54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 xml:space="preserve">Monitor </w:t>
      </w:r>
      <w:r w:rsidR="00985BD1" w:rsidRPr="00665B6C">
        <w:rPr>
          <w:rFonts w:asciiTheme="minorHAnsi" w:hAnsiTheme="minorHAnsi"/>
        </w:rPr>
        <w:t>and report digital engagement</w:t>
      </w:r>
    </w:p>
    <w:p w14:paraId="3B2A820B" w14:textId="4DA487F8" w:rsidR="00E06A54" w:rsidRPr="00192FD8" w:rsidRDefault="00513A61" w:rsidP="00A35762">
      <w:pPr>
        <w:numPr>
          <w:ilvl w:val="0"/>
          <w:numId w:val="22"/>
        </w:numPr>
        <w:ind w:left="360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/>
        </w:rPr>
        <w:t>Work with internal teams and external designers to ensure online and printed material is engaging and effective at communicating key messages.</w:t>
      </w:r>
    </w:p>
    <w:p w14:paraId="4A592271" w14:textId="3C010F02" w:rsidR="005C399E" w:rsidRPr="00665B6C" w:rsidRDefault="005C399E" w:rsidP="00A35762">
      <w:pPr>
        <w:rPr>
          <w:rFonts w:asciiTheme="minorHAnsi" w:hAnsiTheme="minorHAnsi" w:cs="Arial"/>
          <w:b/>
          <w:i/>
          <w:sz w:val="28"/>
          <w:szCs w:val="28"/>
        </w:rPr>
      </w:pPr>
    </w:p>
    <w:p w14:paraId="588B377E" w14:textId="311BA4B4" w:rsidR="005C399E" w:rsidRPr="00665B6C" w:rsidRDefault="00985BD1" w:rsidP="00293B1F">
      <w:pPr>
        <w:rPr>
          <w:rFonts w:asciiTheme="minorHAnsi" w:hAnsiTheme="minorHAnsi" w:cs="Arial"/>
          <w:b/>
          <w:szCs w:val="28"/>
        </w:rPr>
      </w:pPr>
      <w:r w:rsidRPr="00665B6C">
        <w:rPr>
          <w:rFonts w:asciiTheme="minorHAnsi" w:hAnsiTheme="minorHAnsi" w:cs="Arial"/>
          <w:b/>
          <w:szCs w:val="28"/>
        </w:rPr>
        <w:t>Network support and engagement</w:t>
      </w:r>
    </w:p>
    <w:p w14:paraId="6FDCD2EF" w14:textId="4E348043" w:rsidR="005C399E" w:rsidRPr="00C96ECE" w:rsidRDefault="00635285" w:rsidP="00A35762">
      <w:pPr>
        <w:numPr>
          <w:ilvl w:val="0"/>
          <w:numId w:val="19"/>
        </w:numPr>
        <w:tabs>
          <w:tab w:val="clear" w:pos="680"/>
          <w:tab w:val="num" w:pos="-2430"/>
        </w:tabs>
        <w:ind w:left="360"/>
        <w:rPr>
          <w:rFonts w:asciiTheme="minorHAnsi" w:hAnsiTheme="minorHAnsi" w:cs="Arial"/>
        </w:rPr>
      </w:pPr>
      <w:r w:rsidRPr="00C96ECE">
        <w:rPr>
          <w:rFonts w:asciiTheme="minorHAnsi" w:hAnsiTheme="minorHAnsi" w:cs="Arial"/>
        </w:rPr>
        <w:t>M</w:t>
      </w:r>
      <w:r w:rsidR="005C399E" w:rsidRPr="00C96ECE">
        <w:rPr>
          <w:rFonts w:asciiTheme="minorHAnsi" w:hAnsiTheme="minorHAnsi" w:cs="Arial"/>
        </w:rPr>
        <w:t xml:space="preserve">aintain and improve </w:t>
      </w:r>
      <w:r w:rsidR="00C96ECE" w:rsidRPr="00C96ECE">
        <w:rPr>
          <w:rFonts w:asciiTheme="minorHAnsi" w:hAnsiTheme="minorHAnsi" w:cs="Arial"/>
        </w:rPr>
        <w:t>NCJAA</w:t>
      </w:r>
      <w:r w:rsidRPr="00C96ECE">
        <w:rPr>
          <w:rFonts w:asciiTheme="minorHAnsi" w:hAnsiTheme="minorHAnsi" w:cs="Arial"/>
        </w:rPr>
        <w:t xml:space="preserve"> </w:t>
      </w:r>
      <w:r w:rsidR="005C399E" w:rsidRPr="00C96ECE">
        <w:rPr>
          <w:rFonts w:asciiTheme="minorHAnsi" w:hAnsiTheme="minorHAnsi" w:cs="Arial"/>
        </w:rPr>
        <w:t>database records, ensur</w:t>
      </w:r>
      <w:r w:rsidR="00985BD1" w:rsidRPr="00C96ECE">
        <w:rPr>
          <w:rFonts w:asciiTheme="minorHAnsi" w:hAnsiTheme="minorHAnsi" w:cs="Arial"/>
        </w:rPr>
        <w:t>ing full and up to date records across platforms,</w:t>
      </w:r>
      <w:r w:rsidR="005C399E" w:rsidRPr="00C96ECE">
        <w:rPr>
          <w:rFonts w:asciiTheme="minorHAnsi" w:hAnsiTheme="minorHAnsi" w:cs="Arial"/>
        </w:rPr>
        <w:t xml:space="preserve"> including identifying and adding new </w:t>
      </w:r>
      <w:r w:rsidR="00985BD1" w:rsidRPr="00C96ECE">
        <w:rPr>
          <w:rFonts w:asciiTheme="minorHAnsi" w:hAnsiTheme="minorHAnsi" w:cs="Arial"/>
        </w:rPr>
        <w:t>subscribers</w:t>
      </w:r>
    </w:p>
    <w:p w14:paraId="059505D3" w14:textId="0395D7A2" w:rsidR="005C399E" w:rsidRPr="00665B6C" w:rsidRDefault="00985BD1" w:rsidP="00A35762">
      <w:pPr>
        <w:numPr>
          <w:ilvl w:val="0"/>
          <w:numId w:val="19"/>
        </w:numPr>
        <w:tabs>
          <w:tab w:val="clear" w:pos="680"/>
          <w:tab w:val="num" w:pos="-2430"/>
        </w:tabs>
        <w:ind w:left="360"/>
        <w:rPr>
          <w:rFonts w:asciiTheme="minorHAnsi" w:hAnsiTheme="minorHAnsi" w:cs="Arial"/>
        </w:rPr>
      </w:pPr>
      <w:r w:rsidRPr="00C96ECE">
        <w:rPr>
          <w:rFonts w:asciiTheme="minorHAnsi" w:hAnsiTheme="minorHAnsi" w:cs="Arial"/>
        </w:rPr>
        <w:t xml:space="preserve">Support the administration </w:t>
      </w:r>
      <w:r w:rsidR="00C96ECE" w:rsidRPr="00C96ECE">
        <w:rPr>
          <w:rFonts w:asciiTheme="minorHAnsi" w:hAnsiTheme="minorHAnsi" w:cs="Arial"/>
        </w:rPr>
        <w:t xml:space="preserve">of </w:t>
      </w:r>
      <w:r w:rsidRPr="00C96ECE">
        <w:rPr>
          <w:rFonts w:asciiTheme="minorHAnsi" w:hAnsiTheme="minorHAnsi" w:cs="Arial"/>
        </w:rPr>
        <w:t>the</w:t>
      </w:r>
      <w:r w:rsidR="005C399E" w:rsidRPr="00C96ECE">
        <w:rPr>
          <w:rFonts w:asciiTheme="minorHAnsi" w:hAnsiTheme="minorHAnsi" w:cs="Arial"/>
        </w:rPr>
        <w:t xml:space="preserve"> professional mentoring scheme</w:t>
      </w:r>
    </w:p>
    <w:p w14:paraId="410D31D0" w14:textId="50638DE6" w:rsidR="005C399E" w:rsidRPr="00665B6C" w:rsidRDefault="00635285" w:rsidP="00293B1F">
      <w:pPr>
        <w:numPr>
          <w:ilvl w:val="0"/>
          <w:numId w:val="19"/>
        </w:numPr>
        <w:tabs>
          <w:tab w:val="clear" w:pos="680"/>
          <w:tab w:val="num" w:pos="-2430"/>
        </w:tabs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 w:cs="Arial"/>
        </w:rPr>
        <w:lastRenderedPageBreak/>
        <w:t xml:space="preserve">Ensure effective </w:t>
      </w:r>
      <w:r w:rsidR="00985BD1" w:rsidRPr="00665B6C">
        <w:rPr>
          <w:rFonts w:asciiTheme="minorHAnsi" w:hAnsiTheme="minorHAnsi" w:cs="Arial"/>
        </w:rPr>
        <w:t>network</w:t>
      </w:r>
      <w:r w:rsidRPr="00665B6C">
        <w:rPr>
          <w:rFonts w:asciiTheme="minorHAnsi" w:hAnsiTheme="minorHAnsi" w:cs="Arial"/>
        </w:rPr>
        <w:t xml:space="preserve"> engagement,</w:t>
      </w:r>
      <w:r w:rsidR="005C399E" w:rsidRPr="00665B6C">
        <w:rPr>
          <w:rFonts w:asciiTheme="minorHAnsi" w:hAnsiTheme="minorHAnsi" w:cs="Arial"/>
        </w:rPr>
        <w:t xml:space="preserve"> monitoring and evaluating </w:t>
      </w:r>
      <w:r w:rsidR="00985BD1" w:rsidRPr="00665B6C">
        <w:rPr>
          <w:rFonts w:asciiTheme="minorHAnsi" w:hAnsiTheme="minorHAnsi" w:cs="Arial"/>
        </w:rPr>
        <w:t>subscription</w:t>
      </w:r>
      <w:r w:rsidR="00C96ECE">
        <w:rPr>
          <w:rFonts w:asciiTheme="minorHAnsi" w:hAnsiTheme="minorHAnsi" w:cs="Arial"/>
        </w:rPr>
        <w:t>s</w:t>
      </w:r>
      <w:r w:rsidR="005C399E" w:rsidRPr="00665B6C">
        <w:rPr>
          <w:rFonts w:asciiTheme="minorHAnsi" w:hAnsiTheme="minorHAnsi" w:cs="Arial"/>
        </w:rPr>
        <w:t xml:space="preserve">, requests and online activity and </w:t>
      </w:r>
      <w:r w:rsidR="005C399E" w:rsidRPr="00665B6C">
        <w:rPr>
          <w:rFonts w:asciiTheme="minorHAnsi" w:hAnsiTheme="minorHAnsi"/>
        </w:rPr>
        <w:t xml:space="preserve">carrying out an annual </w:t>
      </w:r>
      <w:r w:rsidR="00C96ECE">
        <w:rPr>
          <w:rFonts w:asciiTheme="minorHAnsi" w:hAnsiTheme="minorHAnsi"/>
        </w:rPr>
        <w:t>network</w:t>
      </w:r>
      <w:r w:rsidR="00C96ECE" w:rsidRPr="00665B6C">
        <w:rPr>
          <w:rFonts w:asciiTheme="minorHAnsi" w:hAnsiTheme="minorHAnsi"/>
        </w:rPr>
        <w:t xml:space="preserve"> </w:t>
      </w:r>
      <w:r w:rsidR="005C399E" w:rsidRPr="00665B6C">
        <w:rPr>
          <w:rFonts w:asciiTheme="minorHAnsi" w:hAnsiTheme="minorHAnsi"/>
        </w:rPr>
        <w:t>survey</w:t>
      </w:r>
      <w:r w:rsidR="00985BD1" w:rsidRPr="00665B6C">
        <w:rPr>
          <w:rFonts w:asciiTheme="minorHAnsi" w:hAnsiTheme="minorHAnsi"/>
        </w:rPr>
        <w:t xml:space="preserve"> and report</w:t>
      </w:r>
    </w:p>
    <w:p w14:paraId="2296835E" w14:textId="164796C2" w:rsidR="00665B6C" w:rsidRDefault="00926942" w:rsidP="00665B6C">
      <w:pPr>
        <w:numPr>
          <w:ilvl w:val="0"/>
          <w:numId w:val="19"/>
        </w:numPr>
        <w:tabs>
          <w:tab w:val="clear" w:pos="680"/>
          <w:tab w:val="num" w:pos="-2430"/>
        </w:tabs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P</w:t>
      </w:r>
      <w:r w:rsidR="005C399E" w:rsidRPr="00665B6C">
        <w:rPr>
          <w:rFonts w:asciiTheme="minorHAnsi" w:hAnsiTheme="minorHAnsi"/>
        </w:rPr>
        <w:t>roduce a range of online resources and case studies that highlight and share good practice across arts and criminal justice</w:t>
      </w:r>
    </w:p>
    <w:p w14:paraId="7EA18E67" w14:textId="1BA4D248" w:rsidR="00665B6C" w:rsidRPr="00665B6C" w:rsidRDefault="00665B6C" w:rsidP="00665B6C">
      <w:pPr>
        <w:numPr>
          <w:ilvl w:val="0"/>
          <w:numId w:val="19"/>
        </w:numPr>
        <w:tabs>
          <w:tab w:val="clear" w:pos="680"/>
          <w:tab w:val="num" w:pos="-2430"/>
        </w:tabs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665B6C">
        <w:rPr>
          <w:rFonts w:asciiTheme="minorHAnsi" w:hAnsiTheme="minorHAnsi"/>
        </w:rPr>
        <w:t>Support senior colleagues with relevant communications to ensure effective policy and media activity.</w:t>
      </w:r>
    </w:p>
    <w:p w14:paraId="55BCC0DA" w14:textId="536F6106" w:rsidR="00985BD1" w:rsidRPr="00665B6C" w:rsidRDefault="005C399E" w:rsidP="00985BD1">
      <w:pPr>
        <w:rPr>
          <w:rFonts w:asciiTheme="minorHAnsi" w:hAnsiTheme="minorHAnsi"/>
          <w:sz w:val="22"/>
        </w:rPr>
      </w:pPr>
      <w:r w:rsidRPr="00665B6C">
        <w:rPr>
          <w:rFonts w:asciiTheme="minorHAnsi" w:hAnsiTheme="minorHAnsi"/>
        </w:rPr>
        <w:br/>
      </w:r>
      <w:r w:rsidR="00985BD1" w:rsidRPr="00665B6C">
        <w:rPr>
          <w:rFonts w:asciiTheme="minorHAnsi" w:hAnsiTheme="minorHAnsi" w:cs="Arial"/>
          <w:b/>
          <w:szCs w:val="28"/>
        </w:rPr>
        <w:t>Events, meeting and ge</w:t>
      </w:r>
      <w:r w:rsidRPr="00665B6C">
        <w:rPr>
          <w:rFonts w:asciiTheme="minorHAnsi" w:hAnsiTheme="minorHAnsi" w:cs="Arial"/>
          <w:b/>
          <w:szCs w:val="28"/>
        </w:rPr>
        <w:t>neral administration</w:t>
      </w:r>
    </w:p>
    <w:p w14:paraId="59426A0C" w14:textId="17208908" w:rsidR="00985BD1" w:rsidRPr="00665B6C" w:rsidRDefault="00985BD1" w:rsidP="00A35762">
      <w:pPr>
        <w:numPr>
          <w:ilvl w:val="0"/>
          <w:numId w:val="21"/>
        </w:numPr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Support the effective planning and promotion of</w:t>
      </w:r>
      <w:r w:rsidR="00C96ECE">
        <w:rPr>
          <w:rFonts w:asciiTheme="minorHAnsi" w:hAnsiTheme="minorHAnsi" w:cs="Arial"/>
        </w:rPr>
        <w:t xml:space="preserve"> the</w:t>
      </w:r>
      <w:r w:rsidRPr="00665B6C">
        <w:rPr>
          <w:rFonts w:asciiTheme="minorHAnsi" w:hAnsiTheme="minorHAnsi" w:cs="Arial"/>
        </w:rPr>
        <w:t xml:space="preserve"> </w:t>
      </w:r>
      <w:r w:rsidR="00C96ECE">
        <w:rPr>
          <w:rFonts w:asciiTheme="minorHAnsi" w:hAnsiTheme="minorHAnsi" w:cs="Arial"/>
        </w:rPr>
        <w:t>NCJAA</w:t>
      </w:r>
      <w:r w:rsidRPr="00665B6C">
        <w:rPr>
          <w:rFonts w:asciiTheme="minorHAnsi" w:hAnsiTheme="minorHAnsi" w:cs="Arial"/>
        </w:rPr>
        <w:t xml:space="preserve"> events </w:t>
      </w:r>
      <w:r w:rsidR="00665B6C" w:rsidRPr="00665B6C">
        <w:rPr>
          <w:rFonts w:asciiTheme="minorHAnsi" w:hAnsiTheme="minorHAnsi" w:cs="Arial"/>
        </w:rPr>
        <w:t>programme</w:t>
      </w:r>
      <w:r w:rsidR="00C96ECE">
        <w:rPr>
          <w:rFonts w:asciiTheme="minorHAnsi" w:hAnsiTheme="minorHAnsi" w:cs="Arial"/>
        </w:rPr>
        <w:t>,</w:t>
      </w:r>
      <w:r w:rsidR="00665B6C" w:rsidRPr="00665B6C">
        <w:rPr>
          <w:rFonts w:asciiTheme="minorHAnsi" w:hAnsiTheme="minorHAnsi" w:cs="Arial"/>
        </w:rPr>
        <w:t xml:space="preserve"> </w:t>
      </w:r>
      <w:r w:rsidRPr="00665B6C">
        <w:rPr>
          <w:rFonts w:asciiTheme="minorHAnsi" w:hAnsiTheme="minorHAnsi" w:cs="Arial"/>
        </w:rPr>
        <w:t>working in partnership with</w:t>
      </w:r>
      <w:r w:rsidR="00665B6C" w:rsidRPr="00665B6C">
        <w:rPr>
          <w:rFonts w:asciiTheme="minorHAnsi" w:hAnsiTheme="minorHAnsi" w:cs="Arial"/>
        </w:rPr>
        <w:t xml:space="preserve"> the NCJAA and Clinks events teams</w:t>
      </w:r>
    </w:p>
    <w:p w14:paraId="7EE7C40C" w14:textId="1E60DF7D" w:rsidR="00665B6C" w:rsidRPr="00665B6C" w:rsidRDefault="00985BD1" w:rsidP="00A35762">
      <w:pPr>
        <w:numPr>
          <w:ilvl w:val="0"/>
          <w:numId w:val="21"/>
        </w:numPr>
        <w:rPr>
          <w:rFonts w:asciiTheme="minorHAnsi" w:hAnsiTheme="minorHAnsi" w:cs="Calibri"/>
          <w:b/>
          <w:bCs/>
          <w:color w:val="000000"/>
          <w:lang w:val="en-US"/>
        </w:rPr>
      </w:pPr>
      <w:r w:rsidRPr="00665B6C">
        <w:rPr>
          <w:rFonts w:asciiTheme="minorHAnsi" w:hAnsiTheme="minorHAnsi" w:cs="Arial"/>
        </w:rPr>
        <w:t>Provide support at meetings and events as required</w:t>
      </w:r>
      <w:r w:rsidR="00C96ECE">
        <w:rPr>
          <w:rFonts w:asciiTheme="minorHAnsi" w:hAnsiTheme="minorHAnsi" w:cs="Arial"/>
        </w:rPr>
        <w:t>,</w:t>
      </w:r>
      <w:r w:rsidRPr="00665B6C">
        <w:rPr>
          <w:rFonts w:asciiTheme="minorHAnsi" w:hAnsiTheme="minorHAnsi" w:cs="Arial"/>
        </w:rPr>
        <w:t xml:space="preserve"> including the </w:t>
      </w:r>
      <w:r w:rsidR="00C96ECE">
        <w:rPr>
          <w:rFonts w:asciiTheme="minorHAnsi" w:hAnsiTheme="minorHAnsi" w:cs="Arial"/>
        </w:rPr>
        <w:t>NCJAA</w:t>
      </w:r>
      <w:r w:rsidRPr="00665B6C">
        <w:rPr>
          <w:rFonts w:asciiTheme="minorHAnsi" w:hAnsiTheme="minorHAnsi" w:cs="Arial"/>
        </w:rPr>
        <w:t xml:space="preserve"> Steering Group</w:t>
      </w:r>
      <w:r w:rsidR="00665B6C" w:rsidRPr="00665B6C">
        <w:rPr>
          <w:rFonts w:asciiTheme="minorHAnsi" w:hAnsiTheme="minorHAnsi" w:cs="Arial"/>
        </w:rPr>
        <w:t>, annual conference and research network</w:t>
      </w:r>
    </w:p>
    <w:p w14:paraId="6AD9E5AB" w14:textId="067E0B6F" w:rsidR="00071BE5" w:rsidRPr="00C96ECE" w:rsidRDefault="00635285" w:rsidP="00A35762">
      <w:pPr>
        <w:numPr>
          <w:ilvl w:val="0"/>
          <w:numId w:val="21"/>
        </w:numPr>
        <w:rPr>
          <w:rFonts w:asciiTheme="minorHAnsi" w:hAnsiTheme="minorHAnsi" w:cs="Arial"/>
        </w:rPr>
      </w:pPr>
      <w:r w:rsidRPr="00665B6C">
        <w:rPr>
          <w:rFonts w:asciiTheme="minorHAnsi" w:hAnsiTheme="minorHAnsi"/>
        </w:rPr>
        <w:t>Carry out</w:t>
      </w:r>
      <w:r w:rsidR="00985BD1" w:rsidRPr="00665B6C">
        <w:rPr>
          <w:rFonts w:asciiTheme="minorHAnsi" w:hAnsiTheme="minorHAnsi"/>
        </w:rPr>
        <w:t xml:space="preserve"> </w:t>
      </w:r>
      <w:r w:rsidR="00665B6C" w:rsidRPr="00665B6C">
        <w:rPr>
          <w:rFonts w:asciiTheme="minorHAnsi" w:hAnsiTheme="minorHAnsi"/>
        </w:rPr>
        <w:t xml:space="preserve">a </w:t>
      </w:r>
      <w:r w:rsidR="00985BD1" w:rsidRPr="00665B6C">
        <w:rPr>
          <w:rFonts w:asciiTheme="minorHAnsi" w:hAnsiTheme="minorHAnsi"/>
        </w:rPr>
        <w:t>range of</w:t>
      </w:r>
      <w:r w:rsidRPr="00665B6C">
        <w:rPr>
          <w:rFonts w:asciiTheme="minorHAnsi" w:hAnsiTheme="minorHAnsi"/>
        </w:rPr>
        <w:t xml:space="preserve"> </w:t>
      </w:r>
      <w:r w:rsidR="005C399E" w:rsidRPr="00665B6C">
        <w:rPr>
          <w:rFonts w:asciiTheme="minorHAnsi" w:hAnsiTheme="minorHAnsi"/>
        </w:rPr>
        <w:t>administration</w:t>
      </w:r>
      <w:r w:rsidR="00985BD1" w:rsidRPr="00665B6C">
        <w:rPr>
          <w:rFonts w:asciiTheme="minorHAnsi" w:hAnsiTheme="minorHAnsi"/>
        </w:rPr>
        <w:t xml:space="preserve"> tasks</w:t>
      </w:r>
      <w:r w:rsidR="005C399E" w:rsidRPr="00665B6C">
        <w:rPr>
          <w:rFonts w:asciiTheme="minorHAnsi" w:hAnsiTheme="minorHAnsi"/>
        </w:rPr>
        <w:t xml:space="preserve"> </w:t>
      </w:r>
      <w:r w:rsidRPr="00665B6C">
        <w:rPr>
          <w:rFonts w:asciiTheme="minorHAnsi" w:hAnsiTheme="minorHAnsi"/>
        </w:rPr>
        <w:t>to support the</w:t>
      </w:r>
      <w:r w:rsidR="005C399E" w:rsidRPr="00665B6C">
        <w:rPr>
          <w:rFonts w:asciiTheme="minorHAnsi" w:hAnsiTheme="minorHAnsi"/>
        </w:rPr>
        <w:t xml:space="preserve"> </w:t>
      </w:r>
      <w:r w:rsidR="00C96ECE">
        <w:rPr>
          <w:rFonts w:asciiTheme="minorHAnsi" w:hAnsiTheme="minorHAnsi" w:cs="Arial"/>
        </w:rPr>
        <w:t>NCJAA</w:t>
      </w:r>
      <w:r w:rsidRPr="00665B6C">
        <w:rPr>
          <w:rFonts w:asciiTheme="minorHAnsi" w:hAnsiTheme="minorHAnsi"/>
        </w:rPr>
        <w:t xml:space="preserve"> </w:t>
      </w:r>
      <w:r w:rsidR="00985BD1" w:rsidRPr="00665B6C">
        <w:rPr>
          <w:rFonts w:asciiTheme="minorHAnsi" w:hAnsiTheme="minorHAnsi"/>
        </w:rPr>
        <w:t xml:space="preserve">network </w:t>
      </w:r>
      <w:r w:rsidR="00C96ECE">
        <w:rPr>
          <w:rFonts w:asciiTheme="minorHAnsi" w:hAnsiTheme="minorHAnsi"/>
        </w:rPr>
        <w:t xml:space="preserve">to </w:t>
      </w:r>
      <w:r w:rsidR="00985BD1" w:rsidRPr="00665B6C">
        <w:rPr>
          <w:rFonts w:asciiTheme="minorHAnsi" w:hAnsiTheme="minorHAnsi"/>
        </w:rPr>
        <w:t xml:space="preserve">run smoothly and </w:t>
      </w:r>
      <w:r w:rsidR="00665B6C" w:rsidRPr="00665B6C">
        <w:rPr>
          <w:rFonts w:asciiTheme="minorHAnsi" w:hAnsiTheme="minorHAnsi"/>
        </w:rPr>
        <w:t>efficiently</w:t>
      </w:r>
      <w:r w:rsidR="00665B6C">
        <w:rPr>
          <w:rFonts w:asciiTheme="minorHAnsi" w:hAnsiTheme="minorHAnsi"/>
        </w:rPr>
        <w:t>.</w:t>
      </w:r>
    </w:p>
    <w:p w14:paraId="4D9D81CC" w14:textId="77777777" w:rsidR="00350B67" w:rsidRPr="00665B6C" w:rsidRDefault="00350B67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Theme="minorHAnsi" w:hAnsiTheme="minorHAnsi" w:cs="Arial"/>
          <w:b/>
          <w:bCs/>
          <w:spacing w:val="-3"/>
          <w:sz w:val="28"/>
          <w:szCs w:val="28"/>
        </w:rPr>
      </w:pPr>
    </w:p>
    <w:p w14:paraId="2E895EC1" w14:textId="2C30A684" w:rsidR="002D72FC" w:rsidRPr="00665B6C" w:rsidRDefault="002D72FC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Theme="minorHAnsi" w:hAnsiTheme="minorHAnsi" w:cs="Arial"/>
          <w:b/>
          <w:bCs/>
          <w:spacing w:val="-3"/>
          <w:sz w:val="28"/>
          <w:szCs w:val="28"/>
        </w:rPr>
      </w:pPr>
      <w:r w:rsidRPr="00665B6C">
        <w:rPr>
          <w:rFonts w:asciiTheme="minorHAnsi" w:hAnsiTheme="minorHAnsi" w:cs="Arial"/>
          <w:b/>
          <w:bCs/>
          <w:spacing w:val="-3"/>
          <w:sz w:val="28"/>
          <w:szCs w:val="28"/>
        </w:rPr>
        <w:t>2</w:t>
      </w:r>
      <w:r w:rsidRPr="00665B6C">
        <w:rPr>
          <w:rFonts w:asciiTheme="minorHAnsi" w:hAnsiTheme="minorHAnsi" w:cs="Arial"/>
          <w:b/>
          <w:bCs/>
          <w:spacing w:val="-3"/>
          <w:sz w:val="28"/>
          <w:szCs w:val="28"/>
        </w:rPr>
        <w:tab/>
        <w:t xml:space="preserve">General </w:t>
      </w:r>
      <w:r w:rsidR="00C96ECE">
        <w:rPr>
          <w:rFonts w:asciiTheme="minorHAnsi" w:hAnsiTheme="minorHAnsi" w:cs="Arial"/>
          <w:b/>
          <w:bCs/>
          <w:spacing w:val="-3"/>
          <w:sz w:val="28"/>
          <w:szCs w:val="28"/>
        </w:rPr>
        <w:t>r</w:t>
      </w:r>
      <w:r w:rsidRPr="00665B6C">
        <w:rPr>
          <w:rFonts w:asciiTheme="minorHAnsi" w:hAnsiTheme="minorHAnsi" w:cs="Arial"/>
          <w:b/>
          <w:bCs/>
          <w:spacing w:val="-3"/>
          <w:sz w:val="28"/>
          <w:szCs w:val="28"/>
        </w:rPr>
        <w:t>esponsibilities</w:t>
      </w:r>
    </w:p>
    <w:p w14:paraId="6704DE50" w14:textId="716E0BA7" w:rsidR="002D72FC" w:rsidRPr="00665B6C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65B6C">
        <w:rPr>
          <w:rFonts w:asciiTheme="minorHAnsi" w:hAnsiTheme="minorHAnsi" w:cs="Calibri"/>
          <w:color w:val="000000"/>
          <w:sz w:val="24"/>
          <w:szCs w:val="22"/>
        </w:rPr>
        <w:t xml:space="preserve">Represent and be an ambassador for </w:t>
      </w:r>
      <w:r w:rsidR="00665B6C" w:rsidRPr="00665B6C">
        <w:rPr>
          <w:rFonts w:asciiTheme="minorHAnsi" w:hAnsiTheme="minorHAnsi" w:cs="Calibri"/>
          <w:color w:val="000000"/>
          <w:sz w:val="24"/>
          <w:szCs w:val="22"/>
        </w:rPr>
        <w:t xml:space="preserve">the NCJAA and </w:t>
      </w:r>
      <w:r w:rsidRPr="00665B6C">
        <w:rPr>
          <w:rFonts w:asciiTheme="minorHAnsi" w:hAnsiTheme="minorHAnsi" w:cs="Calibri"/>
          <w:color w:val="000000"/>
          <w:sz w:val="24"/>
          <w:szCs w:val="22"/>
        </w:rPr>
        <w:t>Clinks</w:t>
      </w:r>
    </w:p>
    <w:p w14:paraId="40D198DA" w14:textId="6170E261" w:rsidR="002D72FC" w:rsidRPr="00665B6C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65B6C">
        <w:rPr>
          <w:rFonts w:asciiTheme="minorHAnsi" w:hAnsiTheme="minorHAnsi" w:cs="Calibri"/>
          <w:color w:val="000000"/>
          <w:sz w:val="24"/>
          <w:szCs w:val="22"/>
        </w:rPr>
        <w:t>Work to support the mission, ethos and values of Clinks</w:t>
      </w:r>
    </w:p>
    <w:p w14:paraId="43E1AB5A" w14:textId="77777777" w:rsidR="002D72FC" w:rsidRPr="00665B6C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2"/>
        </w:rPr>
      </w:pPr>
      <w:r w:rsidRPr="00665B6C">
        <w:rPr>
          <w:rFonts w:asciiTheme="minorHAnsi" w:hAnsiTheme="minorHAnsi" w:cs="Arial"/>
          <w:color w:val="000000"/>
          <w:sz w:val="24"/>
          <w:szCs w:val="22"/>
        </w:rPr>
        <w:t>Be flexible and c</w:t>
      </w:r>
      <w:r w:rsidRPr="00665B6C">
        <w:rPr>
          <w:rFonts w:asciiTheme="minorHAnsi" w:hAnsiTheme="minorHAnsi" w:cs="Arial"/>
          <w:color w:val="000000"/>
          <w:spacing w:val="-3"/>
          <w:sz w:val="24"/>
          <w:szCs w:val="22"/>
        </w:rPr>
        <w:t>arry out other associated duties as may arise, develop or be assigned in line with the broad remit of the position</w:t>
      </w:r>
    </w:p>
    <w:p w14:paraId="43777276" w14:textId="77777777" w:rsidR="002D72FC" w:rsidRPr="00665B6C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65B6C">
        <w:rPr>
          <w:rFonts w:asciiTheme="minorHAnsi" w:hAnsiTheme="minorHAnsi" w:cs="Arial"/>
          <w:color w:val="000000"/>
          <w:spacing w:val="-3"/>
          <w:sz w:val="24"/>
          <w:szCs w:val="22"/>
        </w:rPr>
        <w:t>Support and promote diversity and equality of opportunity in the workplace</w:t>
      </w:r>
    </w:p>
    <w:p w14:paraId="586EFFBE" w14:textId="42A98791" w:rsidR="002D72FC" w:rsidRPr="00665B6C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65B6C">
        <w:rPr>
          <w:rFonts w:asciiTheme="minorHAnsi" w:hAnsiTheme="minorHAnsi" w:cs="Arial"/>
          <w:color w:val="000000"/>
          <w:spacing w:val="-3"/>
          <w:sz w:val="24"/>
          <w:szCs w:val="22"/>
        </w:rPr>
        <w:t xml:space="preserve">Work </w:t>
      </w:r>
      <w:r w:rsidR="00C96ECE">
        <w:rPr>
          <w:rFonts w:asciiTheme="minorHAnsi" w:hAnsiTheme="minorHAnsi" w:cs="Arial"/>
          <w:color w:val="000000"/>
          <w:spacing w:val="-3"/>
          <w:sz w:val="24"/>
          <w:szCs w:val="22"/>
        </w:rPr>
        <w:t>c</w:t>
      </w:r>
      <w:r w:rsidRPr="00665B6C">
        <w:rPr>
          <w:rFonts w:asciiTheme="minorHAnsi" w:hAnsiTheme="minorHAnsi" w:cs="Arial"/>
          <w:color w:val="000000"/>
          <w:spacing w:val="-3"/>
          <w:sz w:val="24"/>
          <w:szCs w:val="22"/>
        </w:rPr>
        <w:t>ollaboratively with others in all aspects of our work</w:t>
      </w:r>
      <w:r w:rsidR="00C96ECE">
        <w:rPr>
          <w:rFonts w:asciiTheme="minorHAnsi" w:hAnsiTheme="minorHAnsi" w:cs="Arial"/>
          <w:color w:val="000000"/>
          <w:spacing w:val="-3"/>
          <w:sz w:val="24"/>
          <w:szCs w:val="22"/>
        </w:rPr>
        <w:t>.</w:t>
      </w:r>
    </w:p>
    <w:p w14:paraId="355604ED" w14:textId="77777777" w:rsidR="002D72FC" w:rsidRPr="00665B6C" w:rsidRDefault="002D72FC" w:rsidP="00B22E7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</w:p>
    <w:p w14:paraId="4007B6F6" w14:textId="77777777" w:rsidR="002D72FC" w:rsidRPr="00665B6C" w:rsidRDefault="002D72FC" w:rsidP="00B22E7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This job description does not form part of your contract of employment and can be amended from time to time as the needs of the organisation require.</w:t>
      </w:r>
    </w:p>
    <w:p w14:paraId="0302E46C" w14:textId="77777777" w:rsidR="00350B67" w:rsidRPr="00665B6C" w:rsidRDefault="00350B67">
      <w:pPr>
        <w:spacing w:after="200" w:line="276" w:lineRule="auto"/>
        <w:rPr>
          <w:rFonts w:asciiTheme="minorHAnsi" w:hAnsiTheme="minorHAnsi" w:cs="Arial"/>
          <w:b/>
          <w:bCs/>
          <w:spacing w:val="-3"/>
          <w:sz w:val="32"/>
          <w:szCs w:val="32"/>
        </w:rPr>
      </w:pPr>
      <w:r w:rsidRPr="00665B6C">
        <w:rPr>
          <w:rFonts w:asciiTheme="minorHAnsi" w:hAnsiTheme="minorHAnsi" w:cs="Arial"/>
          <w:b/>
          <w:bCs/>
          <w:spacing w:val="-3"/>
          <w:sz w:val="32"/>
          <w:szCs w:val="32"/>
        </w:rPr>
        <w:lastRenderedPageBreak/>
        <w:br w:type="page"/>
      </w:r>
    </w:p>
    <w:p w14:paraId="2101A9AD" w14:textId="7CC2A7D4" w:rsidR="002F6550" w:rsidRPr="00A35762" w:rsidRDefault="0006479D" w:rsidP="00A35762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center"/>
        <w:rPr>
          <w:rFonts w:asciiTheme="minorHAnsi" w:hAnsiTheme="minorHAnsi" w:cs="Arial"/>
          <w:b/>
          <w:bCs/>
          <w:spacing w:val="-3"/>
          <w:sz w:val="36"/>
          <w:szCs w:val="32"/>
        </w:rPr>
      </w:pPr>
      <w:r w:rsidRPr="00A35762">
        <w:rPr>
          <w:rFonts w:asciiTheme="minorHAnsi" w:hAnsiTheme="minorHAnsi" w:cs="Arial"/>
          <w:b/>
          <w:bCs/>
          <w:spacing w:val="-3"/>
          <w:sz w:val="36"/>
          <w:szCs w:val="32"/>
        </w:rPr>
        <w:lastRenderedPageBreak/>
        <w:t>PERSON SPECIFICATION</w:t>
      </w:r>
    </w:p>
    <w:p w14:paraId="57D70C4B" w14:textId="77777777" w:rsidR="00DA0DA0" w:rsidRPr="00665B6C" w:rsidRDefault="00DA0DA0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 w:cs="Arial"/>
          <w:b/>
          <w:bCs/>
          <w:spacing w:val="-3"/>
          <w:sz w:val="32"/>
          <w:szCs w:val="32"/>
        </w:rPr>
      </w:pPr>
    </w:p>
    <w:p w14:paraId="6476EFCB" w14:textId="77777777" w:rsidR="00C96ECE" w:rsidRPr="00665B6C" w:rsidRDefault="00C96ECE" w:rsidP="00C96ECE">
      <w:pPr>
        <w:pStyle w:val="Heading2"/>
        <w:rPr>
          <w:rFonts w:asciiTheme="minorHAnsi" w:hAnsiTheme="minorHAnsi"/>
        </w:rPr>
      </w:pPr>
      <w:r w:rsidRPr="00665B6C">
        <w:rPr>
          <w:rFonts w:asciiTheme="minorHAnsi" w:hAnsiTheme="minorHAnsi"/>
          <w:sz w:val="28"/>
          <w:szCs w:val="28"/>
        </w:rPr>
        <w:t>Job title:</w:t>
      </w:r>
      <w:r w:rsidRPr="00665B6C">
        <w:rPr>
          <w:rFonts w:asciiTheme="minorHAnsi" w:hAnsiTheme="minorHAnsi"/>
        </w:rPr>
        <w:tab/>
      </w:r>
      <w:r w:rsidRPr="00665B6C">
        <w:rPr>
          <w:rFonts w:asciiTheme="minorHAnsi" w:hAnsiTheme="minorHAnsi"/>
        </w:rPr>
        <w:tab/>
      </w:r>
      <w:bookmarkStart w:id="0" w:name="_GoBack"/>
      <w:r w:rsidRPr="00665B6C">
        <w:rPr>
          <w:rFonts w:asciiTheme="minorHAnsi" w:hAnsiTheme="minorHAnsi"/>
          <w:sz w:val="28"/>
        </w:rPr>
        <w:t>NCJAA Communications and Digital Engagement Officer</w:t>
      </w:r>
      <w:bookmarkEnd w:id="0"/>
    </w:p>
    <w:p w14:paraId="3789F22C" w14:textId="77777777" w:rsidR="00802F70" w:rsidRPr="00665B6C" w:rsidRDefault="00802F70" w:rsidP="00635E0F">
      <w:pPr>
        <w:rPr>
          <w:rFonts w:asciiTheme="minorHAnsi" w:hAnsiTheme="minorHAnsi"/>
          <w:b/>
        </w:rPr>
      </w:pPr>
    </w:p>
    <w:p w14:paraId="421C4D96" w14:textId="19DD80A3" w:rsidR="00EB2736" w:rsidRPr="00665B6C" w:rsidRDefault="00C96ECE" w:rsidP="00EB2736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  <w:b/>
        </w:rPr>
        <w:t>Experience</w:t>
      </w:r>
      <w:r w:rsidRPr="00665B6C">
        <w:rPr>
          <w:rFonts w:asciiTheme="minorHAnsi" w:hAnsiTheme="minorHAnsi"/>
          <w:b/>
        </w:rPr>
        <w:tab/>
      </w:r>
    </w:p>
    <w:p w14:paraId="52D957E5" w14:textId="77777777" w:rsidR="00045B55" w:rsidRPr="00665B6C" w:rsidRDefault="00045B55" w:rsidP="00045B55">
      <w:pPr>
        <w:numPr>
          <w:ilvl w:val="0"/>
          <w:numId w:val="4"/>
        </w:numPr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 xml:space="preserve">Working in a </w:t>
      </w:r>
      <w:r w:rsidR="00350B67" w:rsidRPr="00665B6C">
        <w:rPr>
          <w:rFonts w:asciiTheme="minorHAnsi" w:hAnsiTheme="minorHAnsi" w:cs="Arial"/>
        </w:rPr>
        <w:t>C</w:t>
      </w:r>
      <w:r w:rsidRPr="00665B6C">
        <w:rPr>
          <w:rFonts w:asciiTheme="minorHAnsi" w:hAnsiTheme="minorHAnsi" w:cs="Arial"/>
        </w:rPr>
        <w:t xml:space="preserve">ommunications </w:t>
      </w:r>
      <w:r w:rsidR="00350B67" w:rsidRPr="00665B6C">
        <w:rPr>
          <w:rFonts w:asciiTheme="minorHAnsi" w:hAnsiTheme="minorHAnsi" w:cs="Arial"/>
        </w:rPr>
        <w:t xml:space="preserve">Officer </w:t>
      </w:r>
      <w:r w:rsidRPr="00665B6C">
        <w:rPr>
          <w:rFonts w:asciiTheme="minorHAnsi" w:hAnsiTheme="minorHAnsi" w:cs="Arial"/>
        </w:rPr>
        <w:t xml:space="preserve">or similar role </w:t>
      </w:r>
    </w:p>
    <w:p w14:paraId="770DD550" w14:textId="58A8C8D0" w:rsidR="00045B55" w:rsidRPr="00665B6C" w:rsidRDefault="00045B55" w:rsidP="00045B55">
      <w:pPr>
        <w:numPr>
          <w:ilvl w:val="0"/>
          <w:numId w:val="4"/>
        </w:numPr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 xml:space="preserve">Using </w:t>
      </w:r>
      <w:r w:rsidR="00A528B8">
        <w:rPr>
          <w:rFonts w:asciiTheme="minorHAnsi" w:hAnsiTheme="minorHAnsi" w:cs="Arial"/>
        </w:rPr>
        <w:t xml:space="preserve">digital </w:t>
      </w:r>
      <w:r w:rsidRPr="00665B6C">
        <w:rPr>
          <w:rFonts w:asciiTheme="minorHAnsi" w:hAnsiTheme="minorHAnsi" w:cs="Arial"/>
        </w:rPr>
        <w:t>technology for organisational communications</w:t>
      </w:r>
    </w:p>
    <w:p w14:paraId="68BD5832" w14:textId="60E5EDD2" w:rsidR="005C399E" w:rsidRPr="00665B6C" w:rsidRDefault="005C399E" w:rsidP="005C399E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Carrying out a range of administrative tasks for a small, busy and creative organisation</w:t>
      </w:r>
    </w:p>
    <w:p w14:paraId="42ED5300" w14:textId="6FE18174" w:rsidR="005C399E" w:rsidRPr="00665B6C" w:rsidRDefault="005C399E" w:rsidP="005C399E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Dealing with the public</w:t>
      </w:r>
      <w:r w:rsidR="00192FD8">
        <w:rPr>
          <w:rFonts w:asciiTheme="minorHAnsi" w:hAnsiTheme="minorHAnsi" w:cs="Arial"/>
        </w:rPr>
        <w:t>,</w:t>
      </w:r>
      <w:r w:rsidRPr="00665B6C">
        <w:rPr>
          <w:rFonts w:asciiTheme="minorHAnsi" w:hAnsiTheme="minorHAnsi" w:cs="Arial"/>
        </w:rPr>
        <w:t xml:space="preserve"> both through email and on the phone</w:t>
      </w:r>
    </w:p>
    <w:p w14:paraId="259602DD" w14:textId="510D6C92" w:rsidR="005C399E" w:rsidRPr="00665B6C" w:rsidRDefault="005C399E" w:rsidP="005C399E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Working with external partners or stakeholders</w:t>
      </w:r>
      <w:r w:rsidR="00192FD8">
        <w:rPr>
          <w:rFonts w:asciiTheme="minorHAnsi" w:hAnsiTheme="minorHAnsi" w:cs="Arial"/>
        </w:rPr>
        <w:t>.</w:t>
      </w:r>
    </w:p>
    <w:p w14:paraId="06F8A64A" w14:textId="77777777" w:rsidR="005C399E" w:rsidRPr="00665B6C" w:rsidRDefault="005C399E" w:rsidP="005C399E">
      <w:pPr>
        <w:rPr>
          <w:rFonts w:asciiTheme="minorHAnsi" w:hAnsiTheme="minorHAnsi" w:cs="Arial"/>
        </w:rPr>
      </w:pPr>
    </w:p>
    <w:p w14:paraId="0C101BBC" w14:textId="7134D7B8" w:rsidR="0006479D" w:rsidRPr="00665B6C" w:rsidRDefault="00C96ECE" w:rsidP="0006479D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  <w:b/>
        </w:rPr>
        <w:t>Skills and abilities</w:t>
      </w:r>
      <w:r w:rsidRPr="00665B6C">
        <w:rPr>
          <w:rFonts w:asciiTheme="minorHAnsi" w:hAnsiTheme="minorHAnsi"/>
          <w:b/>
        </w:rPr>
        <w:tab/>
      </w:r>
    </w:p>
    <w:p w14:paraId="6104AD46" w14:textId="39303C1F" w:rsidR="00350B67" w:rsidRPr="00665B6C" w:rsidRDefault="00350B67" w:rsidP="00045B5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65B6C">
        <w:rPr>
          <w:rFonts w:asciiTheme="minorHAnsi" w:hAnsiTheme="minorHAnsi"/>
          <w:color w:val="auto"/>
          <w:szCs w:val="22"/>
        </w:rPr>
        <w:t>Clear and concise w</w:t>
      </w:r>
      <w:r w:rsidR="00182D35" w:rsidRPr="00665B6C">
        <w:rPr>
          <w:rFonts w:asciiTheme="minorHAnsi" w:hAnsiTheme="minorHAnsi"/>
          <w:color w:val="auto"/>
          <w:szCs w:val="22"/>
        </w:rPr>
        <w:t xml:space="preserve">ritten </w:t>
      </w:r>
      <w:r w:rsidR="005C399E" w:rsidRPr="00665B6C">
        <w:rPr>
          <w:rFonts w:asciiTheme="minorHAnsi" w:hAnsiTheme="minorHAnsi"/>
          <w:color w:val="auto"/>
          <w:szCs w:val="22"/>
        </w:rPr>
        <w:t xml:space="preserve">and online writing </w:t>
      </w:r>
      <w:r w:rsidR="00182D35" w:rsidRPr="00665B6C">
        <w:rPr>
          <w:rFonts w:asciiTheme="minorHAnsi" w:hAnsiTheme="minorHAnsi"/>
          <w:color w:val="auto"/>
          <w:szCs w:val="22"/>
        </w:rPr>
        <w:t xml:space="preserve">communication skills </w:t>
      </w:r>
      <w:r w:rsidR="00192FD8">
        <w:rPr>
          <w:rFonts w:asciiTheme="minorHAnsi" w:hAnsiTheme="minorHAnsi"/>
          <w:color w:val="auto"/>
          <w:szCs w:val="22"/>
        </w:rPr>
        <w:t>that</w:t>
      </w:r>
      <w:r w:rsidR="00192FD8" w:rsidRPr="00665B6C">
        <w:rPr>
          <w:rFonts w:asciiTheme="minorHAnsi" w:hAnsiTheme="minorHAnsi"/>
          <w:color w:val="auto"/>
          <w:szCs w:val="22"/>
        </w:rPr>
        <w:t xml:space="preserve"> </w:t>
      </w:r>
      <w:r w:rsidR="00182D35" w:rsidRPr="00665B6C">
        <w:rPr>
          <w:rFonts w:asciiTheme="minorHAnsi" w:hAnsiTheme="minorHAnsi"/>
          <w:color w:val="auto"/>
          <w:szCs w:val="22"/>
        </w:rPr>
        <w:t>engage audiences</w:t>
      </w:r>
    </w:p>
    <w:p w14:paraId="0B783631" w14:textId="0A7F4A35" w:rsidR="005C399E" w:rsidRPr="00665B6C" w:rsidRDefault="005C399E" w:rsidP="005C399E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Good interpersonal skills and ability to communicate with a range of stakeholders</w:t>
      </w:r>
    </w:p>
    <w:p w14:paraId="1DC3AE86" w14:textId="504E77AB" w:rsidR="005C399E" w:rsidRPr="00665B6C" w:rsidRDefault="005C399E" w:rsidP="005C399E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65B6C">
        <w:rPr>
          <w:rFonts w:asciiTheme="minorHAnsi" w:hAnsiTheme="minorHAnsi" w:cs="Arial"/>
        </w:rPr>
        <w:t>Accurate data inputting skills and good attention to detail</w:t>
      </w:r>
    </w:p>
    <w:p w14:paraId="770B1169" w14:textId="77777777" w:rsidR="00045B55" w:rsidRPr="00665B6C" w:rsidRDefault="00045B55" w:rsidP="00045B5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65B6C">
        <w:rPr>
          <w:rFonts w:asciiTheme="minorHAnsi" w:hAnsiTheme="minorHAnsi"/>
          <w:color w:val="auto"/>
          <w:szCs w:val="22"/>
        </w:rPr>
        <w:t>A collaborative approach to working with colleagues</w:t>
      </w:r>
    </w:p>
    <w:p w14:paraId="7EA7D4F6" w14:textId="77777777" w:rsidR="00D23A45" w:rsidRPr="00665B6C" w:rsidRDefault="005C399E" w:rsidP="00045B55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i/>
        </w:rPr>
      </w:pPr>
      <w:r w:rsidRPr="00665B6C">
        <w:rPr>
          <w:rFonts w:asciiTheme="minorHAnsi" w:hAnsiTheme="minorHAnsi" w:cs="Arial"/>
        </w:rPr>
        <w:t xml:space="preserve">Well organised and systematic </w:t>
      </w:r>
      <w:r w:rsidR="00D23A45" w:rsidRPr="00665B6C">
        <w:rPr>
          <w:rFonts w:asciiTheme="minorHAnsi" w:hAnsiTheme="minorHAnsi" w:cs="Arial"/>
          <w:bCs/>
        </w:rPr>
        <w:t>with an ability to maintain effective record keeping systems</w:t>
      </w:r>
    </w:p>
    <w:p w14:paraId="07A1F042" w14:textId="77777777" w:rsidR="00D23A45" w:rsidRPr="00665B6C" w:rsidRDefault="00D23A45" w:rsidP="00045B5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  <w:i/>
          <w:sz w:val="24"/>
          <w:szCs w:val="24"/>
        </w:rPr>
      </w:pPr>
      <w:r w:rsidRPr="00665B6C">
        <w:rPr>
          <w:rFonts w:asciiTheme="minorHAnsi" w:hAnsiTheme="minorHAnsi" w:cs="Arial"/>
          <w:bCs/>
          <w:sz w:val="24"/>
          <w:szCs w:val="24"/>
        </w:rPr>
        <w:t>Ability to work both independently and as part of a team</w:t>
      </w:r>
    </w:p>
    <w:p w14:paraId="6A8AD670" w14:textId="7A2DFC7E" w:rsidR="00350B67" w:rsidRPr="00665B6C" w:rsidRDefault="00D23A45" w:rsidP="00045B5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65B6C">
        <w:rPr>
          <w:rFonts w:asciiTheme="minorHAnsi" w:hAnsiTheme="minorHAnsi"/>
          <w:sz w:val="24"/>
          <w:szCs w:val="24"/>
        </w:rPr>
        <w:t xml:space="preserve">IT </w:t>
      </w:r>
      <w:r w:rsidR="00350B67" w:rsidRPr="00665B6C">
        <w:rPr>
          <w:rFonts w:asciiTheme="minorHAnsi" w:hAnsiTheme="minorHAnsi"/>
          <w:sz w:val="24"/>
          <w:szCs w:val="24"/>
        </w:rPr>
        <w:t>skills at a level that supports online platforms</w:t>
      </w:r>
      <w:r w:rsidR="00192FD8">
        <w:rPr>
          <w:rFonts w:asciiTheme="minorHAnsi" w:hAnsiTheme="minorHAnsi"/>
          <w:sz w:val="24"/>
          <w:szCs w:val="24"/>
        </w:rPr>
        <w:t xml:space="preserve"> including </w:t>
      </w:r>
      <w:r w:rsidR="00350B67" w:rsidRPr="00665B6C">
        <w:rPr>
          <w:rFonts w:asciiTheme="minorHAnsi" w:hAnsiTheme="minorHAnsi"/>
          <w:sz w:val="24"/>
          <w:szCs w:val="24"/>
        </w:rPr>
        <w:t>web</w:t>
      </w:r>
      <w:r w:rsidR="00192FD8">
        <w:rPr>
          <w:rFonts w:asciiTheme="minorHAnsi" w:hAnsiTheme="minorHAnsi"/>
          <w:sz w:val="24"/>
          <w:szCs w:val="24"/>
        </w:rPr>
        <w:t>sites</w:t>
      </w:r>
      <w:r w:rsidR="00350B67" w:rsidRPr="00665B6C">
        <w:rPr>
          <w:rFonts w:asciiTheme="minorHAnsi" w:hAnsiTheme="minorHAnsi"/>
          <w:sz w:val="24"/>
          <w:szCs w:val="24"/>
        </w:rPr>
        <w:t>, email</w:t>
      </w:r>
      <w:r w:rsidR="00192FD8">
        <w:rPr>
          <w:rFonts w:asciiTheme="minorHAnsi" w:hAnsiTheme="minorHAnsi"/>
          <w:sz w:val="24"/>
          <w:szCs w:val="24"/>
        </w:rPr>
        <w:t xml:space="preserve"> </w:t>
      </w:r>
      <w:r w:rsidR="00350B67" w:rsidRPr="00665B6C">
        <w:rPr>
          <w:rFonts w:asciiTheme="minorHAnsi" w:hAnsiTheme="minorHAnsi"/>
          <w:sz w:val="24"/>
          <w:szCs w:val="24"/>
        </w:rPr>
        <w:t>and databa</w:t>
      </w:r>
      <w:r w:rsidR="005C399E" w:rsidRPr="00665B6C">
        <w:rPr>
          <w:rFonts w:asciiTheme="minorHAnsi" w:hAnsiTheme="minorHAnsi"/>
          <w:sz w:val="24"/>
          <w:szCs w:val="24"/>
        </w:rPr>
        <w:t>se</w:t>
      </w:r>
    </w:p>
    <w:p w14:paraId="6B5164F2" w14:textId="77777777" w:rsidR="00EB2736" w:rsidRPr="00665B6C" w:rsidRDefault="00EB2736" w:rsidP="00045B5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65B6C">
        <w:rPr>
          <w:rFonts w:asciiTheme="minorHAnsi" w:hAnsiTheme="minorHAnsi"/>
          <w:sz w:val="24"/>
        </w:rPr>
        <w:t xml:space="preserve">Adaptability and flexibility in being able to take on new roles and manage a </w:t>
      </w:r>
      <w:r w:rsidRPr="00665B6C">
        <w:rPr>
          <w:rFonts w:asciiTheme="minorHAnsi" w:hAnsiTheme="minorHAnsi"/>
          <w:sz w:val="24"/>
        </w:rPr>
        <w:lastRenderedPageBreak/>
        <w:t>range of different internal relationships.</w:t>
      </w:r>
    </w:p>
    <w:p w14:paraId="2C9A8516" w14:textId="77777777" w:rsidR="00350B67" w:rsidRPr="00665B6C" w:rsidRDefault="00350B67" w:rsidP="0006479D">
      <w:pPr>
        <w:rPr>
          <w:rFonts w:asciiTheme="minorHAnsi" w:hAnsiTheme="minorHAnsi"/>
          <w:b/>
        </w:rPr>
      </w:pPr>
    </w:p>
    <w:p w14:paraId="3EF0697F" w14:textId="23EE5F83" w:rsidR="0006479D" w:rsidRPr="00665B6C" w:rsidRDefault="00192FD8" w:rsidP="0006479D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  <w:b/>
        </w:rPr>
        <w:t>Knowledge</w:t>
      </w:r>
      <w:r w:rsidRPr="00665B6C">
        <w:rPr>
          <w:rFonts w:asciiTheme="minorHAnsi" w:hAnsiTheme="minorHAnsi"/>
          <w:b/>
        </w:rPr>
        <w:tab/>
      </w:r>
    </w:p>
    <w:p w14:paraId="280BF213" w14:textId="0AD2EE79" w:rsidR="006618C4" w:rsidRPr="00665B6C" w:rsidRDefault="00350B67" w:rsidP="00350B67">
      <w:pPr>
        <w:rPr>
          <w:rFonts w:asciiTheme="minorHAnsi" w:hAnsiTheme="minorHAnsi"/>
        </w:rPr>
      </w:pPr>
      <w:r w:rsidRPr="00665B6C">
        <w:rPr>
          <w:rFonts w:asciiTheme="minorHAnsi" w:hAnsiTheme="minorHAnsi"/>
        </w:rPr>
        <w:t>Common c</w:t>
      </w:r>
      <w:r w:rsidR="00045B55" w:rsidRPr="00665B6C">
        <w:rPr>
          <w:rFonts w:asciiTheme="minorHAnsi" w:hAnsiTheme="minorHAnsi"/>
        </w:rPr>
        <w:t>ommunications</w:t>
      </w:r>
      <w:r w:rsidRPr="00665B6C">
        <w:rPr>
          <w:rFonts w:asciiTheme="minorHAnsi" w:hAnsiTheme="minorHAnsi"/>
        </w:rPr>
        <w:t xml:space="preserve"> techniques i</w:t>
      </w:r>
      <w:r w:rsidR="00045B55" w:rsidRPr="00665B6C">
        <w:rPr>
          <w:rFonts w:asciiTheme="minorHAnsi" w:hAnsiTheme="minorHAnsi"/>
        </w:rPr>
        <w:t xml:space="preserve">n the </w:t>
      </w:r>
      <w:r w:rsidR="00A528B8">
        <w:rPr>
          <w:rFonts w:asciiTheme="minorHAnsi" w:hAnsiTheme="minorHAnsi"/>
        </w:rPr>
        <w:t xml:space="preserve">creative and third </w:t>
      </w:r>
      <w:r w:rsidR="00045B55" w:rsidRPr="00665B6C">
        <w:rPr>
          <w:rFonts w:asciiTheme="minorHAnsi" w:hAnsiTheme="minorHAnsi"/>
        </w:rPr>
        <w:t>sector</w:t>
      </w:r>
      <w:r w:rsidR="00192FD8">
        <w:rPr>
          <w:rFonts w:asciiTheme="minorHAnsi" w:hAnsiTheme="minorHAnsi"/>
        </w:rPr>
        <w:t>.</w:t>
      </w:r>
    </w:p>
    <w:p w14:paraId="6D527A92" w14:textId="77777777" w:rsidR="00D23A45" w:rsidRPr="00665B6C" w:rsidRDefault="00D23A45" w:rsidP="0006479D">
      <w:pPr>
        <w:rPr>
          <w:rFonts w:asciiTheme="minorHAnsi" w:hAnsiTheme="minorHAnsi"/>
          <w:b/>
        </w:rPr>
      </w:pPr>
    </w:p>
    <w:p w14:paraId="103531AC" w14:textId="69041D9B" w:rsidR="0006479D" w:rsidRPr="00665B6C" w:rsidRDefault="00192FD8" w:rsidP="0006479D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  <w:b/>
        </w:rPr>
        <w:t>Education/training</w:t>
      </w:r>
      <w:r w:rsidRPr="00665B6C">
        <w:rPr>
          <w:rFonts w:asciiTheme="minorHAnsi" w:hAnsiTheme="minorHAnsi"/>
          <w:b/>
        </w:rPr>
        <w:tab/>
      </w:r>
    </w:p>
    <w:p w14:paraId="63BF460F" w14:textId="513C7146" w:rsidR="0006479D" w:rsidRPr="00665B6C" w:rsidRDefault="0006479D" w:rsidP="0006479D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</w:rPr>
        <w:t xml:space="preserve">No one specific qualification is required, but evidence of recent continuing professional development in a professional area </w:t>
      </w:r>
      <w:r w:rsidR="00D23A45" w:rsidRPr="00665B6C">
        <w:rPr>
          <w:rFonts w:asciiTheme="minorHAnsi" w:hAnsiTheme="minorHAnsi" w:cs="Arial"/>
          <w:bCs/>
          <w:szCs w:val="22"/>
        </w:rPr>
        <w:t xml:space="preserve">with relevance to the </w:t>
      </w:r>
      <w:r w:rsidR="00350B67" w:rsidRPr="00665B6C">
        <w:rPr>
          <w:rFonts w:asciiTheme="minorHAnsi" w:hAnsiTheme="minorHAnsi" w:cs="Arial"/>
          <w:bCs/>
          <w:szCs w:val="22"/>
        </w:rPr>
        <w:t>area of work</w:t>
      </w:r>
      <w:r w:rsidR="00192FD8">
        <w:rPr>
          <w:rFonts w:asciiTheme="minorHAnsi" w:hAnsiTheme="minorHAnsi" w:cs="Arial"/>
          <w:bCs/>
          <w:szCs w:val="22"/>
        </w:rPr>
        <w:t xml:space="preserve"> is.</w:t>
      </w:r>
    </w:p>
    <w:p w14:paraId="3BEF9E97" w14:textId="77777777" w:rsidR="00DA0DA0" w:rsidRPr="00665B6C" w:rsidRDefault="00DA0DA0" w:rsidP="0006479D">
      <w:pPr>
        <w:rPr>
          <w:rFonts w:asciiTheme="minorHAnsi" w:hAnsiTheme="minorHAnsi"/>
          <w:b/>
        </w:rPr>
      </w:pPr>
    </w:p>
    <w:p w14:paraId="1F401F1C" w14:textId="468E5744" w:rsidR="0006479D" w:rsidRPr="00A528B8" w:rsidRDefault="00192FD8" w:rsidP="00A528B8">
      <w:pPr>
        <w:rPr>
          <w:rFonts w:asciiTheme="minorHAnsi" w:hAnsiTheme="minorHAnsi"/>
          <w:b/>
        </w:rPr>
      </w:pPr>
      <w:r w:rsidRPr="00665B6C">
        <w:rPr>
          <w:rFonts w:asciiTheme="minorHAnsi" w:hAnsiTheme="minorHAnsi"/>
          <w:b/>
        </w:rPr>
        <w:t>Personal attributes and other requirements</w:t>
      </w:r>
      <w:r w:rsidR="0006479D" w:rsidRPr="00665B6C">
        <w:rPr>
          <w:rFonts w:asciiTheme="minorHAnsi" w:hAnsiTheme="minorHAnsi"/>
          <w:b/>
        </w:rPr>
        <w:tab/>
      </w:r>
    </w:p>
    <w:p w14:paraId="79F62BDE" w14:textId="77777777" w:rsidR="00EB2736" w:rsidRPr="00665B6C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65B6C">
        <w:rPr>
          <w:rFonts w:asciiTheme="minorHAnsi" w:hAnsiTheme="minorHAnsi"/>
          <w:sz w:val="24"/>
          <w:szCs w:val="24"/>
        </w:rPr>
        <w:t>Works well in a team with a flexible approach to work</w:t>
      </w:r>
      <w:r w:rsidRPr="00665B6C">
        <w:rPr>
          <w:rFonts w:asciiTheme="minorHAnsi" w:hAnsiTheme="minorHAnsi"/>
          <w:sz w:val="24"/>
          <w:szCs w:val="24"/>
        </w:rPr>
        <w:tab/>
      </w:r>
    </w:p>
    <w:p w14:paraId="73FDD46A" w14:textId="16D25BE1" w:rsidR="00EB2736" w:rsidRPr="00665B6C" w:rsidRDefault="00EB2736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665B6C">
        <w:rPr>
          <w:rFonts w:asciiTheme="minorHAnsi" w:hAnsiTheme="minorHAnsi"/>
          <w:sz w:val="24"/>
        </w:rPr>
        <w:t>Personal resilience and the ability to stay focused in a rapidly changing environment</w:t>
      </w:r>
      <w:r w:rsidRPr="00665B6C" w:rsidDel="00757FA2">
        <w:rPr>
          <w:rFonts w:asciiTheme="minorHAnsi" w:hAnsiTheme="minorHAnsi"/>
          <w:sz w:val="24"/>
        </w:rPr>
        <w:t xml:space="preserve"> </w:t>
      </w:r>
    </w:p>
    <w:p w14:paraId="6BCACE95" w14:textId="7EB8E44B" w:rsidR="0006479D" w:rsidRPr="00665B6C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65B6C">
        <w:rPr>
          <w:rFonts w:asciiTheme="minorHAnsi" w:hAnsiTheme="minorHAnsi"/>
          <w:sz w:val="24"/>
          <w:szCs w:val="24"/>
        </w:rPr>
        <w:t>Commitment to anti-discriminatory practice and equal opportunities</w:t>
      </w:r>
      <w:r w:rsidR="00192FD8">
        <w:rPr>
          <w:rFonts w:asciiTheme="minorHAnsi" w:hAnsiTheme="minorHAnsi"/>
          <w:sz w:val="24"/>
          <w:szCs w:val="24"/>
        </w:rPr>
        <w:t xml:space="preserve"> and a</w:t>
      </w:r>
      <w:r w:rsidRPr="00665B6C">
        <w:rPr>
          <w:rFonts w:asciiTheme="minorHAnsi" w:hAnsiTheme="minorHAnsi"/>
          <w:sz w:val="24"/>
          <w:szCs w:val="24"/>
        </w:rPr>
        <w:t>n ability to apply awareness of diversity issues to all areas of work</w:t>
      </w:r>
    </w:p>
    <w:p w14:paraId="5E640F81" w14:textId="161B023E" w:rsidR="000F3F5D" w:rsidRPr="00665B6C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65B6C">
        <w:rPr>
          <w:rFonts w:asciiTheme="minorHAnsi" w:hAnsiTheme="minorHAnsi"/>
          <w:sz w:val="24"/>
          <w:szCs w:val="24"/>
        </w:rPr>
        <w:t xml:space="preserve">Commitment to the values and ethos of </w:t>
      </w:r>
      <w:r w:rsidR="00A200C1" w:rsidRPr="00665B6C">
        <w:rPr>
          <w:rFonts w:asciiTheme="minorHAnsi" w:hAnsiTheme="minorHAnsi"/>
          <w:sz w:val="24"/>
          <w:szCs w:val="24"/>
        </w:rPr>
        <w:t xml:space="preserve">supporting people in </w:t>
      </w:r>
      <w:r w:rsidR="00192FD8">
        <w:rPr>
          <w:rFonts w:asciiTheme="minorHAnsi" w:hAnsiTheme="minorHAnsi"/>
          <w:sz w:val="24"/>
          <w:szCs w:val="24"/>
        </w:rPr>
        <w:t>the criminal justice</w:t>
      </w:r>
      <w:r w:rsidR="00A200C1" w:rsidRPr="00665B6C">
        <w:rPr>
          <w:rFonts w:asciiTheme="minorHAnsi" w:hAnsiTheme="minorHAnsi"/>
          <w:sz w:val="24"/>
          <w:szCs w:val="24"/>
        </w:rPr>
        <w:t xml:space="preserve"> system</w:t>
      </w:r>
    </w:p>
    <w:p w14:paraId="3FB3BEED" w14:textId="2531B4B4" w:rsidR="00635E0F" w:rsidRDefault="00136B56" w:rsidP="00045B55">
      <w:pPr>
        <w:pStyle w:val="Default"/>
        <w:numPr>
          <w:ilvl w:val="0"/>
          <w:numId w:val="3"/>
        </w:numPr>
        <w:spacing w:after="31"/>
        <w:rPr>
          <w:rFonts w:asciiTheme="minorHAnsi" w:hAnsiTheme="minorHAnsi"/>
          <w:color w:val="auto"/>
          <w:szCs w:val="22"/>
        </w:rPr>
      </w:pPr>
      <w:r w:rsidRPr="00665B6C">
        <w:rPr>
          <w:rFonts w:asciiTheme="minorHAnsi" w:hAnsiTheme="minorHAnsi"/>
          <w:color w:val="auto"/>
          <w:szCs w:val="22"/>
        </w:rPr>
        <w:t xml:space="preserve">Commitment to upholding the rights of people facing disadvantage and discrimination in the </w:t>
      </w:r>
      <w:r w:rsidR="00192FD8">
        <w:rPr>
          <w:rFonts w:asciiTheme="minorHAnsi" w:hAnsiTheme="minorHAnsi"/>
          <w:color w:val="auto"/>
          <w:szCs w:val="22"/>
        </w:rPr>
        <w:t>criminal justice system</w:t>
      </w:r>
    </w:p>
    <w:p w14:paraId="274B2467" w14:textId="7EEE2F5C" w:rsidR="00A528B8" w:rsidRDefault="00A528B8" w:rsidP="00A528B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65B6C">
        <w:rPr>
          <w:rFonts w:asciiTheme="minorHAnsi" w:hAnsiTheme="minorHAnsi"/>
          <w:sz w:val="24"/>
          <w:szCs w:val="24"/>
        </w:rPr>
        <w:t>Able to work some evenings and weekends and stay overnight where necessary</w:t>
      </w:r>
    </w:p>
    <w:p w14:paraId="5B224783" w14:textId="7EC80AC0" w:rsidR="00A528B8" w:rsidRDefault="00A528B8" w:rsidP="00A528B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65B6C">
        <w:rPr>
          <w:rFonts w:asciiTheme="minorHAnsi" w:hAnsiTheme="minorHAnsi"/>
          <w:sz w:val="24"/>
          <w:szCs w:val="24"/>
        </w:rPr>
        <w:t xml:space="preserve">Able to travel </w:t>
      </w:r>
      <w:r w:rsidR="00192FD8">
        <w:rPr>
          <w:rFonts w:asciiTheme="minorHAnsi" w:hAnsiTheme="minorHAnsi"/>
          <w:sz w:val="24"/>
          <w:szCs w:val="24"/>
        </w:rPr>
        <w:t>n</w:t>
      </w:r>
      <w:r w:rsidRPr="00665B6C">
        <w:rPr>
          <w:rFonts w:asciiTheme="minorHAnsi" w:hAnsiTheme="minorHAnsi"/>
          <w:sz w:val="24"/>
          <w:szCs w:val="24"/>
        </w:rPr>
        <w:t>ationally</w:t>
      </w:r>
      <w:r w:rsidR="00192FD8">
        <w:rPr>
          <w:rFonts w:asciiTheme="minorHAnsi" w:hAnsiTheme="minorHAnsi"/>
          <w:sz w:val="24"/>
          <w:szCs w:val="24"/>
        </w:rPr>
        <w:t>.</w:t>
      </w:r>
    </w:p>
    <w:p w14:paraId="24C2AAE1" w14:textId="77777777" w:rsidR="00A528B8" w:rsidRPr="00665B6C" w:rsidRDefault="00A528B8" w:rsidP="00A528B8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57240D7F" w14:textId="77777777" w:rsidR="00A528B8" w:rsidRPr="00665B6C" w:rsidRDefault="00A528B8" w:rsidP="00A528B8">
      <w:pPr>
        <w:pStyle w:val="Default"/>
        <w:spacing w:after="31"/>
        <w:ind w:left="360"/>
        <w:rPr>
          <w:rFonts w:asciiTheme="minorHAnsi" w:hAnsiTheme="minorHAnsi"/>
          <w:color w:val="auto"/>
          <w:szCs w:val="22"/>
        </w:rPr>
      </w:pPr>
    </w:p>
    <w:sectPr w:rsidR="00A528B8" w:rsidRPr="00665B6C" w:rsidSect="0006479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FC6"/>
    <w:multiLevelType w:val="hybridMultilevel"/>
    <w:tmpl w:val="D9B0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C683A"/>
    <w:multiLevelType w:val="hybridMultilevel"/>
    <w:tmpl w:val="7F7C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3FA1"/>
    <w:multiLevelType w:val="hybridMultilevel"/>
    <w:tmpl w:val="506CD72C"/>
    <w:lvl w:ilvl="0" w:tplc="6D68B15A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2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D1CA1"/>
    <w:multiLevelType w:val="hybridMultilevel"/>
    <w:tmpl w:val="EAB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68D3"/>
    <w:multiLevelType w:val="hybridMultilevel"/>
    <w:tmpl w:val="876CCAE6"/>
    <w:lvl w:ilvl="0" w:tplc="95C09386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2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35"/>
    <w:multiLevelType w:val="hybridMultilevel"/>
    <w:tmpl w:val="79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63A"/>
    <w:multiLevelType w:val="hybridMultilevel"/>
    <w:tmpl w:val="D194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28F"/>
    <w:multiLevelType w:val="hybridMultilevel"/>
    <w:tmpl w:val="05EA1B70"/>
    <w:lvl w:ilvl="0" w:tplc="1C96F4D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A3A61"/>
    <w:multiLevelType w:val="hybridMultilevel"/>
    <w:tmpl w:val="9D8E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8615A"/>
    <w:multiLevelType w:val="hybridMultilevel"/>
    <w:tmpl w:val="83E8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2A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77B6A"/>
    <w:multiLevelType w:val="hybridMultilevel"/>
    <w:tmpl w:val="ADB0C8A2"/>
    <w:lvl w:ilvl="0" w:tplc="95C09386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54DF5"/>
    <w:multiLevelType w:val="hybridMultilevel"/>
    <w:tmpl w:val="09D2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7717"/>
    <w:multiLevelType w:val="hybridMultilevel"/>
    <w:tmpl w:val="237C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1181C"/>
    <w:multiLevelType w:val="hybridMultilevel"/>
    <w:tmpl w:val="6640161C"/>
    <w:lvl w:ilvl="0" w:tplc="9D00A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1"/>
  </w:num>
  <w:num w:numId="9">
    <w:abstractNumId w:val="22"/>
  </w:num>
  <w:num w:numId="10">
    <w:abstractNumId w:val="2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2"/>
  </w:num>
  <w:num w:numId="16">
    <w:abstractNumId w:val="9"/>
  </w:num>
  <w:num w:numId="17">
    <w:abstractNumId w:val="16"/>
  </w:num>
  <w:num w:numId="18">
    <w:abstractNumId w:val="0"/>
  </w:num>
  <w:num w:numId="19">
    <w:abstractNumId w:val="4"/>
  </w:num>
  <w:num w:numId="20">
    <w:abstractNumId w:val="6"/>
  </w:num>
  <w:num w:numId="21">
    <w:abstractNumId w:val="24"/>
  </w:num>
  <w:num w:numId="22">
    <w:abstractNumId w:val="5"/>
  </w:num>
  <w:num w:numId="23">
    <w:abstractNumId w:val="14"/>
  </w:num>
  <w:num w:numId="24">
    <w:abstractNumId w:val="15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D"/>
    <w:rsid w:val="00002252"/>
    <w:rsid w:val="00045B55"/>
    <w:rsid w:val="0006479D"/>
    <w:rsid w:val="00071BE5"/>
    <w:rsid w:val="000D4A60"/>
    <w:rsid w:val="000F3F5D"/>
    <w:rsid w:val="00136B56"/>
    <w:rsid w:val="001464C7"/>
    <w:rsid w:val="00172506"/>
    <w:rsid w:val="00182D35"/>
    <w:rsid w:val="00192FD8"/>
    <w:rsid w:val="001C2CD2"/>
    <w:rsid w:val="00214853"/>
    <w:rsid w:val="002619EB"/>
    <w:rsid w:val="00293B1F"/>
    <w:rsid w:val="00294A7A"/>
    <w:rsid w:val="002D72FC"/>
    <w:rsid w:val="002F6550"/>
    <w:rsid w:val="00350B67"/>
    <w:rsid w:val="0037586F"/>
    <w:rsid w:val="00390DC8"/>
    <w:rsid w:val="003F541E"/>
    <w:rsid w:val="00405A58"/>
    <w:rsid w:val="004509ED"/>
    <w:rsid w:val="004B0715"/>
    <w:rsid w:val="004C43E5"/>
    <w:rsid w:val="004D2336"/>
    <w:rsid w:val="00503A81"/>
    <w:rsid w:val="00513A4C"/>
    <w:rsid w:val="00513A61"/>
    <w:rsid w:val="005C399E"/>
    <w:rsid w:val="005E2AF3"/>
    <w:rsid w:val="005E3C1A"/>
    <w:rsid w:val="00635285"/>
    <w:rsid w:val="00635E0F"/>
    <w:rsid w:val="00656193"/>
    <w:rsid w:val="006618C4"/>
    <w:rsid w:val="00665B6C"/>
    <w:rsid w:val="006755B3"/>
    <w:rsid w:val="00681331"/>
    <w:rsid w:val="00681D4D"/>
    <w:rsid w:val="00683013"/>
    <w:rsid w:val="00702C99"/>
    <w:rsid w:val="00706D20"/>
    <w:rsid w:val="007261BB"/>
    <w:rsid w:val="007501D1"/>
    <w:rsid w:val="00792863"/>
    <w:rsid w:val="00802497"/>
    <w:rsid w:val="00802F70"/>
    <w:rsid w:val="008B5361"/>
    <w:rsid w:val="008C38FE"/>
    <w:rsid w:val="008D42E3"/>
    <w:rsid w:val="008F25D9"/>
    <w:rsid w:val="00924456"/>
    <w:rsid w:val="00926942"/>
    <w:rsid w:val="0096653D"/>
    <w:rsid w:val="00985BD1"/>
    <w:rsid w:val="00987114"/>
    <w:rsid w:val="009A3B97"/>
    <w:rsid w:val="00A200C1"/>
    <w:rsid w:val="00A35762"/>
    <w:rsid w:val="00A428C5"/>
    <w:rsid w:val="00A528B8"/>
    <w:rsid w:val="00A62CF8"/>
    <w:rsid w:val="00A76076"/>
    <w:rsid w:val="00AA6B01"/>
    <w:rsid w:val="00AD35A7"/>
    <w:rsid w:val="00AE4402"/>
    <w:rsid w:val="00AF0108"/>
    <w:rsid w:val="00B0101C"/>
    <w:rsid w:val="00B22E7B"/>
    <w:rsid w:val="00C96ECE"/>
    <w:rsid w:val="00CA376E"/>
    <w:rsid w:val="00CE0206"/>
    <w:rsid w:val="00D17D88"/>
    <w:rsid w:val="00D23A45"/>
    <w:rsid w:val="00D71D38"/>
    <w:rsid w:val="00DA0DA0"/>
    <w:rsid w:val="00DC66D8"/>
    <w:rsid w:val="00E06A54"/>
    <w:rsid w:val="00E0715C"/>
    <w:rsid w:val="00E24335"/>
    <w:rsid w:val="00E31516"/>
    <w:rsid w:val="00E81DA8"/>
    <w:rsid w:val="00E944A0"/>
    <w:rsid w:val="00E95A13"/>
    <w:rsid w:val="00EB2736"/>
    <w:rsid w:val="00ED7399"/>
    <w:rsid w:val="00FB72EA"/>
    <w:rsid w:val="00FF19D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34B6"/>
  <w15:docId w15:val="{B7C84AF3-6615-45A6-9AC0-F128A16B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6479D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6479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Taylor</dc:creator>
  <cp:lastModifiedBy>Shakira Lawrence</cp:lastModifiedBy>
  <cp:revision>2</cp:revision>
  <cp:lastPrinted>2016-08-10T11:14:00Z</cp:lastPrinted>
  <dcterms:created xsi:type="dcterms:W3CDTF">2020-04-16T10:06:00Z</dcterms:created>
  <dcterms:modified xsi:type="dcterms:W3CDTF">2020-04-16T10:06:00Z</dcterms:modified>
</cp:coreProperties>
</file>